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022"/>
        <w:gridCol w:w="5012"/>
        <w:gridCol w:w="2154"/>
      </w:tblGrid>
      <w:tr w:rsidR="001A2F31" w:rsidTr="56316515">
        <w:tc>
          <w:tcPr>
            <w:tcW w:w="3022" w:type="dxa"/>
            <w:shd w:val="clear" w:color="auto" w:fill="auto"/>
          </w:tcPr>
          <w:p w:rsidR="001A2F31" w:rsidRDefault="001A2F31" w:rsidP="00BB332D">
            <w:pPr>
              <w:pStyle w:val="Intestazione"/>
            </w:pPr>
          </w:p>
          <w:p w:rsidR="001A2F31" w:rsidRDefault="00246B6A" w:rsidP="00BB332D">
            <w:pPr>
              <w:pStyle w:val="Intestazione"/>
            </w:pPr>
            <w:r>
              <w:rPr>
                <w:noProof/>
              </w:rPr>
              <w:drawing>
                <wp:inline distT="0" distB="0" distL="0" distR="0">
                  <wp:extent cx="1781175" cy="1191260"/>
                  <wp:effectExtent l="0" t="0" r="0" b="0"/>
                  <wp:docPr id="1" name="Immagine 2" descr="C:\Users\francesco cardiello\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pic:nvPicPr>
                        <pic:blipFill>
                          <a:blip r:embed="rId8">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81175" cy="1191260"/>
                          </a:xfrm>
                          <a:prstGeom prst="rect">
                            <a:avLst/>
                          </a:prstGeom>
                        </pic:spPr>
                      </pic:pic>
                    </a:graphicData>
                  </a:graphic>
                </wp:inline>
              </w:drawing>
            </w:r>
          </w:p>
        </w:tc>
        <w:tc>
          <w:tcPr>
            <w:tcW w:w="5012" w:type="dxa"/>
            <w:shd w:val="clear" w:color="auto" w:fill="auto"/>
          </w:tcPr>
          <w:p w:rsidR="001A2F31" w:rsidRDefault="001A2F31" w:rsidP="00BB332D">
            <w:pPr>
              <w:pStyle w:val="Intestazione"/>
              <w:jc w:val="center"/>
            </w:pPr>
          </w:p>
          <w:p w:rsidR="001A2F31" w:rsidRDefault="00246B6A" w:rsidP="00BB332D">
            <w:pPr>
              <w:pStyle w:val="Intestazione"/>
              <w:jc w:val="center"/>
            </w:pPr>
            <w:r>
              <w:rPr>
                <w:noProof/>
              </w:rPr>
              <w:drawing>
                <wp:inline distT="0" distB="0" distL="0" distR="0">
                  <wp:extent cx="789940" cy="1011555"/>
                  <wp:effectExtent l="0" t="0" r="0" b="0"/>
                  <wp:docPr id="2" name="Immagine 1" descr="stemma-comune-tegg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9">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89940" cy="1011555"/>
                          </a:xfrm>
                          <a:prstGeom prst="rect">
                            <a:avLst/>
                          </a:prstGeom>
                        </pic:spPr>
                      </pic:pic>
                    </a:graphicData>
                  </a:graphic>
                </wp:inline>
              </w:drawing>
            </w:r>
          </w:p>
          <w:p w:rsidR="001A2F31" w:rsidRDefault="001A2F31" w:rsidP="00BB332D">
            <w:pPr>
              <w:pStyle w:val="Intestazione"/>
              <w:jc w:val="center"/>
            </w:pPr>
          </w:p>
        </w:tc>
        <w:tc>
          <w:tcPr>
            <w:tcW w:w="2154" w:type="dxa"/>
            <w:shd w:val="clear" w:color="auto" w:fill="auto"/>
          </w:tcPr>
          <w:p w:rsidR="001A2F31" w:rsidRDefault="001A2F31" w:rsidP="00BB332D">
            <w:pPr>
              <w:pStyle w:val="Intestazione"/>
            </w:pPr>
          </w:p>
          <w:p w:rsidR="001A2F31" w:rsidRDefault="001A2F31" w:rsidP="00BB332D">
            <w:pPr>
              <w:pStyle w:val="Intestazione"/>
            </w:pPr>
          </w:p>
          <w:p w:rsidR="001A2F31" w:rsidRDefault="00246B6A" w:rsidP="00BB332D">
            <w:pPr>
              <w:pStyle w:val="Intestazione"/>
            </w:pPr>
            <w:r>
              <w:rPr>
                <w:noProof/>
              </w:rPr>
              <w:drawing>
                <wp:inline distT="0" distB="0" distL="0" distR="0">
                  <wp:extent cx="1230630" cy="643890"/>
                  <wp:effectExtent l="0" t="0" r="0" b="0"/>
                  <wp:docPr id="3" name="Immagine 1" descr="http://www.comune-padula.eu/wp-content/uploads/2018/12/Risorsa-3@2x_1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0">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30630" cy="643890"/>
                          </a:xfrm>
                          <a:prstGeom prst="rect">
                            <a:avLst/>
                          </a:prstGeom>
                        </pic:spPr>
                      </pic:pic>
                    </a:graphicData>
                  </a:graphic>
                </wp:inline>
              </w:drawing>
            </w:r>
          </w:p>
        </w:tc>
      </w:tr>
      <w:tr w:rsidR="001A2F31" w:rsidTr="56316515">
        <w:tc>
          <w:tcPr>
            <w:tcW w:w="10188" w:type="dxa"/>
            <w:gridSpan w:val="3"/>
            <w:shd w:val="clear" w:color="auto" w:fill="auto"/>
          </w:tcPr>
          <w:p w:rsidR="001A2F31" w:rsidRPr="00BB332D" w:rsidRDefault="001A2F31" w:rsidP="00BB332D">
            <w:pPr>
              <w:pStyle w:val="Intestazione"/>
              <w:jc w:val="center"/>
              <w:rPr>
                <w:b/>
                <w:sz w:val="40"/>
                <w:szCs w:val="40"/>
              </w:rPr>
            </w:pPr>
            <w:r w:rsidRPr="00BB332D">
              <w:rPr>
                <w:b/>
                <w:sz w:val="40"/>
                <w:szCs w:val="40"/>
              </w:rPr>
              <w:t>Comune di Padula</w:t>
            </w:r>
          </w:p>
        </w:tc>
      </w:tr>
      <w:tr w:rsidR="001A2F31" w:rsidTr="56316515">
        <w:tc>
          <w:tcPr>
            <w:tcW w:w="10188" w:type="dxa"/>
            <w:gridSpan w:val="3"/>
            <w:shd w:val="clear" w:color="auto" w:fill="auto"/>
          </w:tcPr>
          <w:p w:rsidR="001A2F31" w:rsidRPr="00691324" w:rsidRDefault="001A2F31" w:rsidP="00BB332D">
            <w:pPr>
              <w:pStyle w:val="Intestazione"/>
              <w:jc w:val="center"/>
            </w:pPr>
            <w:r w:rsidRPr="00691324">
              <w:t>Provincia di Salerno</w:t>
            </w:r>
          </w:p>
        </w:tc>
      </w:tr>
    </w:tbl>
    <w:p w:rsidR="00B635BD" w:rsidRPr="00B67E3E" w:rsidRDefault="00B635BD" w:rsidP="00B61D89">
      <w:pPr>
        <w:jc w:val="both"/>
        <w:rPr>
          <w:rFonts w:ascii="Bookman Old Style" w:hAnsi="Bookman Old Style"/>
          <w:i/>
          <w:color w:val="000080"/>
        </w:rPr>
      </w:pPr>
    </w:p>
    <w:p w:rsidR="004922E4" w:rsidRPr="00B67E3E" w:rsidRDefault="004922E4" w:rsidP="004922E4">
      <w:pPr>
        <w:autoSpaceDE w:val="0"/>
        <w:autoSpaceDN w:val="0"/>
        <w:adjustRightInd w:val="0"/>
        <w:rPr>
          <w:rFonts w:ascii="Bookman Old Style" w:eastAsia="MS Mincho" w:hAnsi="Bookman Old Style" w:cs="Liberation Serif"/>
          <w:color w:val="000000"/>
        </w:rPr>
      </w:pPr>
    </w:p>
    <w:tbl>
      <w:tblPr>
        <w:tblW w:w="0" w:type="auto"/>
        <w:tblBorders>
          <w:top w:val="nil"/>
          <w:left w:val="nil"/>
          <w:bottom w:val="nil"/>
          <w:right w:val="nil"/>
        </w:tblBorders>
        <w:tblLayout w:type="fixed"/>
        <w:tblLook w:val="0000"/>
      </w:tblPr>
      <w:tblGrid>
        <w:gridCol w:w="9989"/>
      </w:tblGrid>
      <w:tr w:rsidR="004922E4" w:rsidRPr="00B67E3E">
        <w:trPr>
          <w:trHeight w:val="651"/>
        </w:trPr>
        <w:tc>
          <w:tcPr>
            <w:tcW w:w="9989" w:type="dxa"/>
          </w:tcPr>
          <w:p w:rsidR="001D6481" w:rsidRPr="00B67E3E" w:rsidRDefault="001D6481" w:rsidP="001D6481">
            <w:pPr>
              <w:autoSpaceDE w:val="0"/>
              <w:autoSpaceDN w:val="0"/>
              <w:adjustRightInd w:val="0"/>
              <w:jc w:val="center"/>
              <w:rPr>
                <w:rFonts w:ascii="Bookman Old Style" w:eastAsia="MS Mincho" w:hAnsi="Bookman Old Style" w:cs="Liberation Serif"/>
                <w:color w:val="000000"/>
              </w:rPr>
            </w:pPr>
            <w:r w:rsidRPr="00B67E3E">
              <w:rPr>
                <w:rFonts w:ascii="Bookman Old Style" w:eastAsia="MS Mincho" w:hAnsi="Bookman Old Style" w:cs="Liberation Serif"/>
                <w:b/>
                <w:bCs/>
                <w:color w:val="000000"/>
              </w:rPr>
              <w:t>AVVISO PUBBLICO</w:t>
            </w:r>
          </w:p>
          <w:p w:rsidR="001D6481" w:rsidRPr="00B67E3E" w:rsidRDefault="001D6481" w:rsidP="001D6481">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cs="Liberation Serif"/>
                <w:b/>
                <w:bCs/>
                <w:color w:val="000000"/>
              </w:rPr>
              <w:t>per contributi a fondo perduto per le spese di gestione</w:t>
            </w:r>
            <w:r w:rsidRPr="00B67E3E">
              <w:rPr>
                <w:rFonts w:ascii="Bookman Old Style" w:eastAsia="MS Mincho" w:hAnsi="Bookman Old Style"/>
                <w:b/>
                <w:bCs/>
                <w:color w:val="000000"/>
              </w:rPr>
              <w:t xml:space="preserve"> sostenute dalle attività economiche commerciali e artigianali operanti nel Comune di </w:t>
            </w:r>
            <w:r w:rsidR="00B67E3E">
              <w:rPr>
                <w:rFonts w:ascii="Bookman Old Style" w:eastAsia="MS Mincho" w:hAnsi="Bookman Old Style"/>
                <w:b/>
                <w:bCs/>
                <w:color w:val="000000"/>
              </w:rPr>
              <w:t>Padula</w:t>
            </w:r>
          </w:p>
          <w:p w:rsidR="004922E4" w:rsidRPr="00B67E3E" w:rsidRDefault="004922E4" w:rsidP="004922E4">
            <w:pPr>
              <w:autoSpaceDE w:val="0"/>
              <w:autoSpaceDN w:val="0"/>
              <w:adjustRightInd w:val="0"/>
              <w:jc w:val="center"/>
              <w:rPr>
                <w:rFonts w:ascii="Bookman Old Style" w:eastAsia="MS Mincho" w:hAnsi="Bookman Old Style" w:cs="Liberation Serif"/>
                <w:color w:val="000000"/>
              </w:rPr>
            </w:pPr>
          </w:p>
        </w:tc>
      </w:tr>
    </w:tbl>
    <w:p w:rsidR="00522054" w:rsidRPr="00B67E3E" w:rsidRDefault="00522054" w:rsidP="00B61D89">
      <w:pPr>
        <w:jc w:val="both"/>
        <w:rPr>
          <w:rFonts w:ascii="Bookman Old Style" w:hAnsi="Bookman Old Style"/>
          <w:i/>
          <w:color w:val="000080"/>
        </w:rPr>
      </w:pPr>
    </w:p>
    <w:p w:rsidR="00522054" w:rsidRPr="00B67E3E" w:rsidRDefault="00486C60" w:rsidP="005231E9">
      <w:pPr>
        <w:jc w:val="center"/>
        <w:rPr>
          <w:rFonts w:ascii="Bookman Old Style" w:hAnsi="Bookman Old Style"/>
          <w:b/>
          <w:bCs/>
        </w:rPr>
      </w:pPr>
      <w:r w:rsidRPr="00B67E3E">
        <w:rPr>
          <w:rFonts w:ascii="Bookman Old Style" w:hAnsi="Bookman Old Style"/>
          <w:b/>
          <w:bCs/>
        </w:rPr>
        <w:t>ARTICOLO 1 - CONTESTO E FINALITÀ DELL’AVVISO</w:t>
      </w:r>
    </w:p>
    <w:p w:rsidR="0050799F" w:rsidRPr="00B67E3E" w:rsidRDefault="0050799F" w:rsidP="00B61D89">
      <w:pPr>
        <w:jc w:val="both"/>
        <w:rPr>
          <w:rFonts w:ascii="Bookman Old Style" w:hAnsi="Bookman Old Style"/>
          <w:b/>
          <w:bCs/>
        </w:rPr>
      </w:pPr>
    </w:p>
    <w:p w:rsidR="006E2827" w:rsidRPr="00B67E3E" w:rsidRDefault="006E2827" w:rsidP="0050799F">
      <w:pPr>
        <w:spacing w:line="276" w:lineRule="auto"/>
        <w:jc w:val="both"/>
        <w:rPr>
          <w:rFonts w:ascii="Bookman Old Style" w:hAnsi="Bookman Old Style"/>
        </w:rPr>
      </w:pPr>
    </w:p>
    <w:p w:rsidR="0050799F" w:rsidRPr="00B67E3E" w:rsidRDefault="006E2827" w:rsidP="0050799F">
      <w:pPr>
        <w:spacing w:line="276" w:lineRule="auto"/>
        <w:jc w:val="both"/>
        <w:rPr>
          <w:rFonts w:ascii="Bookman Old Style" w:hAnsi="Bookman Old Style"/>
        </w:rPr>
      </w:pPr>
      <w:r w:rsidRPr="001A2F31">
        <w:rPr>
          <w:rFonts w:ascii="Bookman Old Style" w:hAnsi="Bookman Old Style"/>
          <w:b/>
          <w:bCs/>
        </w:rPr>
        <w:t>V</w:t>
      </w:r>
      <w:r w:rsidR="001A2F31" w:rsidRPr="001A2F31">
        <w:rPr>
          <w:rFonts w:ascii="Bookman Old Style" w:hAnsi="Bookman Old Style"/>
          <w:b/>
          <w:bCs/>
        </w:rPr>
        <w:t>ista</w:t>
      </w:r>
      <w:r w:rsidRPr="00B67E3E">
        <w:rPr>
          <w:rFonts w:ascii="Bookman Old Style" w:hAnsi="Bookman Old Style"/>
        </w:rPr>
        <w:t xml:space="preserve"> la Deliberazione</w:t>
      </w:r>
      <w:r w:rsidR="00FE6878">
        <w:rPr>
          <w:rFonts w:ascii="Bookman Old Style" w:hAnsi="Bookman Old Style"/>
        </w:rPr>
        <w:t xml:space="preserve"> di Giunta Comunale n.</w:t>
      </w:r>
      <w:r w:rsidR="00A14901">
        <w:rPr>
          <w:rFonts w:ascii="Bookman Old Style" w:hAnsi="Bookman Old Style"/>
        </w:rPr>
        <w:t>90</w:t>
      </w:r>
      <w:r w:rsidR="00FE6878">
        <w:rPr>
          <w:rFonts w:ascii="Bookman Old Style" w:hAnsi="Bookman Old Style"/>
        </w:rPr>
        <w:t xml:space="preserve"> del </w:t>
      </w:r>
      <w:r w:rsidR="00A14901">
        <w:rPr>
          <w:rFonts w:ascii="Bookman Old Style" w:hAnsi="Bookman Old Style"/>
        </w:rPr>
        <w:t>9.06.2021</w:t>
      </w:r>
      <w:r w:rsidRPr="00B67E3E">
        <w:rPr>
          <w:rFonts w:ascii="Bookman Old Style" w:hAnsi="Bookman Old Style"/>
        </w:rPr>
        <w:t xml:space="preserve"> che ha approvato il presente Avviso.</w:t>
      </w:r>
    </w:p>
    <w:p w:rsidR="0050799F" w:rsidRPr="00B67E3E" w:rsidRDefault="0050799F" w:rsidP="0050799F">
      <w:pPr>
        <w:spacing w:line="276" w:lineRule="auto"/>
        <w:jc w:val="both"/>
        <w:rPr>
          <w:rFonts w:ascii="Bookman Old Style" w:hAnsi="Bookman Old Style"/>
        </w:rPr>
      </w:pPr>
    </w:p>
    <w:p w:rsidR="00B67E3E" w:rsidRDefault="00B67E3E" w:rsidP="0050799F">
      <w:pPr>
        <w:spacing w:line="276" w:lineRule="auto"/>
        <w:jc w:val="both"/>
        <w:rPr>
          <w:rFonts w:ascii="Bookman Old Style" w:hAnsi="Bookman Old Style"/>
        </w:rPr>
      </w:pPr>
      <w:r w:rsidRPr="001A2F31">
        <w:rPr>
          <w:rFonts w:ascii="Bookman Old Style" w:hAnsi="Bookman Old Style"/>
          <w:b/>
          <w:bCs/>
        </w:rPr>
        <w:t>Dato atto</w:t>
      </w:r>
      <w:r>
        <w:rPr>
          <w:rFonts w:ascii="Bookman Old Style" w:hAnsi="Bookman Old Style"/>
        </w:rPr>
        <w:t xml:space="preserve"> che:</w:t>
      </w:r>
    </w:p>
    <w:p w:rsidR="0050799F" w:rsidRDefault="00B67E3E" w:rsidP="00B67E3E">
      <w:pPr>
        <w:numPr>
          <w:ilvl w:val="0"/>
          <w:numId w:val="30"/>
        </w:numPr>
        <w:spacing w:line="276" w:lineRule="auto"/>
        <w:jc w:val="both"/>
        <w:rPr>
          <w:rFonts w:ascii="Bookman Old Style" w:hAnsi="Bookman Old Style"/>
        </w:rPr>
      </w:pPr>
      <w:r>
        <w:rPr>
          <w:rFonts w:ascii="Bookman Old Style" w:hAnsi="Bookman Old Style"/>
        </w:rPr>
        <w:t>i</w:t>
      </w:r>
      <w:r w:rsidR="0050799F" w:rsidRPr="00B67E3E">
        <w:rPr>
          <w:rFonts w:ascii="Bookman Old Style" w:hAnsi="Bookman Old Style"/>
        </w:rPr>
        <w:t>l presente Avviso è volto a fornire una tempestiva risposta alle</w:t>
      </w:r>
      <w:r w:rsidR="00F10E29" w:rsidRPr="00B67E3E">
        <w:rPr>
          <w:rFonts w:ascii="Bookman Old Style" w:hAnsi="Bookman Old Style"/>
        </w:rPr>
        <w:t xml:space="preserve"> piccole e micro</w:t>
      </w:r>
      <w:r w:rsidR="0050799F" w:rsidRPr="00B67E3E">
        <w:rPr>
          <w:rFonts w:ascii="Bookman Old Style" w:hAnsi="Bookman Old Style"/>
        </w:rPr>
        <w:t xml:space="preserve"> imprese </w:t>
      </w:r>
      <w:r w:rsidR="00F10E29" w:rsidRPr="00B67E3E">
        <w:rPr>
          <w:rFonts w:ascii="Bookman Old Style" w:hAnsi="Bookman Old Style"/>
        </w:rPr>
        <w:t xml:space="preserve">anche al fine di fronteggiare le difficoltà </w:t>
      </w:r>
      <w:r w:rsidR="0050799F" w:rsidRPr="00B67E3E">
        <w:rPr>
          <w:rFonts w:ascii="Bookman Old Style" w:hAnsi="Bookman Old Style"/>
        </w:rPr>
        <w:t>correlate all'epidemia di COVID19, semplificando i tempi, la complessità del processo di istruttoria e di erogazione</w:t>
      </w:r>
      <w:r w:rsidR="00583332" w:rsidRPr="00B67E3E">
        <w:rPr>
          <w:rFonts w:ascii="Bookman Old Style" w:hAnsi="Bookman Old Style"/>
        </w:rPr>
        <w:t>.</w:t>
      </w:r>
    </w:p>
    <w:p w:rsidR="0050799F" w:rsidRPr="00B67E3E" w:rsidRDefault="00B67E3E" w:rsidP="0050799F">
      <w:pPr>
        <w:numPr>
          <w:ilvl w:val="0"/>
          <w:numId w:val="30"/>
        </w:numPr>
        <w:spacing w:line="276" w:lineRule="auto"/>
        <w:jc w:val="both"/>
        <w:rPr>
          <w:rFonts w:ascii="Bookman Old Style" w:hAnsi="Bookman Old Style"/>
        </w:rPr>
      </w:pPr>
      <w:r w:rsidRPr="00B67E3E">
        <w:rPr>
          <w:rFonts w:ascii="Bookman Old Style" w:hAnsi="Bookman Old Style"/>
        </w:rPr>
        <w:t>l</w:t>
      </w:r>
      <w:r w:rsidR="0050799F" w:rsidRPr="00B67E3E">
        <w:rPr>
          <w:rFonts w:ascii="Bookman Old Style" w:hAnsi="Bookman Old Style"/>
        </w:rPr>
        <w:t>’Avviso garantisce il rispetto dei principi di pari opportunità e di non discriminazione come sanciti dall’articolo 7 del Regolamento (UE) n. 1303 del 17 dicembre 2013 e di sviluppo sostenibile di cui all’articolo 8 del medesimo Regolamento.</w:t>
      </w:r>
    </w:p>
    <w:p w:rsidR="0050799F" w:rsidRPr="00B67E3E" w:rsidRDefault="0050799F" w:rsidP="0050799F">
      <w:pPr>
        <w:spacing w:line="276" w:lineRule="auto"/>
        <w:jc w:val="both"/>
        <w:rPr>
          <w:rFonts w:ascii="Bookman Old Style" w:hAnsi="Bookman Old Style"/>
        </w:rPr>
      </w:pPr>
      <w:r w:rsidRPr="00B67E3E">
        <w:rPr>
          <w:rFonts w:ascii="Bookman Old Style" w:hAnsi="Bookman Old Style"/>
        </w:rPr>
        <w:t xml:space="preserve"> </w:t>
      </w:r>
    </w:p>
    <w:p w:rsidR="0050799F" w:rsidRPr="00B67E3E" w:rsidRDefault="00486C60" w:rsidP="006E2827">
      <w:pPr>
        <w:autoSpaceDE w:val="0"/>
        <w:autoSpaceDN w:val="0"/>
        <w:adjustRightInd w:val="0"/>
        <w:jc w:val="center"/>
        <w:rPr>
          <w:rFonts w:ascii="Bookman Old Style" w:eastAsia="MS Mincho" w:hAnsi="Bookman Old Style" w:cs="Liberation Serif"/>
          <w:b/>
          <w:bCs/>
          <w:color w:val="000000"/>
        </w:rPr>
      </w:pPr>
      <w:r w:rsidRPr="00B67E3E">
        <w:rPr>
          <w:rFonts w:ascii="Bookman Old Style" w:eastAsia="MS Mincho" w:hAnsi="Bookman Old Style" w:cs="Liberation Serif"/>
          <w:b/>
          <w:bCs/>
          <w:color w:val="000000"/>
        </w:rPr>
        <w:t>ARTICOLO 2 - DOTAZIONE FINANZIARIA</w:t>
      </w:r>
    </w:p>
    <w:p w:rsidR="0050799F" w:rsidRPr="00B67E3E" w:rsidRDefault="0050799F" w:rsidP="0050799F">
      <w:pPr>
        <w:autoSpaceDE w:val="0"/>
        <w:autoSpaceDN w:val="0"/>
        <w:adjustRightInd w:val="0"/>
        <w:rPr>
          <w:rFonts w:ascii="Bookman Old Style" w:eastAsia="MS Mincho" w:hAnsi="Bookman Old Style" w:cs="Liberation Serif"/>
          <w:color w:val="000000"/>
        </w:rPr>
      </w:pPr>
    </w:p>
    <w:p w:rsidR="0050799F" w:rsidRPr="00B67E3E" w:rsidRDefault="0050799F" w:rsidP="006E2827">
      <w:pPr>
        <w:widowControl w:val="0"/>
        <w:autoSpaceDE w:val="0"/>
        <w:autoSpaceDN w:val="0"/>
        <w:adjustRightInd w:val="0"/>
        <w:jc w:val="both"/>
        <w:rPr>
          <w:rFonts w:ascii="Bookman Old Style" w:hAnsi="Bookman Old Style"/>
        </w:rPr>
      </w:pPr>
      <w:r w:rsidRPr="00B67E3E">
        <w:rPr>
          <w:rFonts w:ascii="Bookman Old Style" w:hAnsi="Bookman Old Style"/>
        </w:rPr>
        <w:t xml:space="preserve">L'importo complessivo dei fondi messi a disposizione con il presente Avviso è pari a </w:t>
      </w:r>
      <w:r w:rsidR="0035523D" w:rsidRPr="0035523D">
        <w:rPr>
          <w:rFonts w:ascii="Bookman Old Style" w:hAnsi="Bookman Old Style"/>
          <w:b/>
          <w:bCs/>
        </w:rPr>
        <w:t>€</w:t>
      </w:r>
      <w:r w:rsidR="0035523D">
        <w:rPr>
          <w:rFonts w:ascii="Bookman Old Style" w:hAnsi="Bookman Old Style"/>
          <w:b/>
          <w:bCs/>
        </w:rPr>
        <w:t xml:space="preserve"> </w:t>
      </w:r>
      <w:r w:rsidR="0035523D" w:rsidRPr="0035523D">
        <w:rPr>
          <w:rFonts w:ascii="Bookman Old Style" w:hAnsi="Bookman Old Style"/>
          <w:b/>
          <w:bCs/>
        </w:rPr>
        <w:t>80.000,00</w:t>
      </w:r>
      <w:r w:rsidR="00FE6878">
        <w:rPr>
          <w:rFonts w:ascii="Bookman Old Style" w:hAnsi="Bookman Old Style"/>
        </w:rPr>
        <w:t xml:space="preserve"> </w:t>
      </w:r>
      <w:r w:rsidR="00FE6878" w:rsidRPr="00FE6878">
        <w:rPr>
          <w:rFonts w:ascii="Bookman Old Style" w:hAnsi="Bookman Old Style"/>
          <w:b/>
          <w:bCs/>
        </w:rPr>
        <w:t>a valere su risorse proprie del bilancio comunale.</w:t>
      </w:r>
    </w:p>
    <w:p w:rsidR="0050799F" w:rsidRPr="00B67E3E" w:rsidRDefault="0050799F" w:rsidP="0050799F">
      <w:pPr>
        <w:autoSpaceDE w:val="0"/>
        <w:autoSpaceDN w:val="0"/>
        <w:adjustRightInd w:val="0"/>
        <w:rPr>
          <w:rFonts w:ascii="Bookman Old Style" w:eastAsia="MS Mincho" w:hAnsi="Bookman Old Style" w:cs="Liberation Serif"/>
          <w:color w:val="000000"/>
        </w:rPr>
      </w:pPr>
    </w:p>
    <w:p w:rsidR="0050799F" w:rsidRPr="00B67E3E" w:rsidRDefault="00486C60" w:rsidP="005231E9">
      <w:pPr>
        <w:autoSpaceDE w:val="0"/>
        <w:autoSpaceDN w:val="0"/>
        <w:adjustRightInd w:val="0"/>
        <w:jc w:val="center"/>
        <w:rPr>
          <w:rFonts w:ascii="Bookman Old Style" w:eastAsia="MS Mincho" w:hAnsi="Bookman Old Style" w:cs="Liberation Serif"/>
          <w:b/>
          <w:bCs/>
          <w:color w:val="000000"/>
        </w:rPr>
      </w:pPr>
      <w:r w:rsidRPr="00B67E3E">
        <w:rPr>
          <w:rFonts w:ascii="Bookman Old Style" w:eastAsia="MS Mincho" w:hAnsi="Bookman Old Style" w:cs="Liberation Serif"/>
          <w:b/>
          <w:bCs/>
          <w:color w:val="000000"/>
        </w:rPr>
        <w:t xml:space="preserve">ARTICOLO 3 - CONDIZIONALITÀ EX ANTE AIUTI </w:t>
      </w:r>
      <w:proofErr w:type="spellStart"/>
      <w:r w:rsidRPr="00B67E3E">
        <w:rPr>
          <w:rFonts w:ascii="Bookman Old Style" w:eastAsia="MS Mincho" w:hAnsi="Bookman Old Style" w:cs="Liberation Serif"/>
          <w:b/>
          <w:bCs/>
          <w:color w:val="000000"/>
        </w:rPr>
        <w:t>DI</w:t>
      </w:r>
      <w:proofErr w:type="spellEnd"/>
      <w:r w:rsidRPr="00B67E3E">
        <w:rPr>
          <w:rFonts w:ascii="Bookman Old Style" w:eastAsia="MS Mincho" w:hAnsi="Bookman Old Style" w:cs="Liberation Serif"/>
          <w:b/>
          <w:bCs/>
          <w:color w:val="000000"/>
        </w:rPr>
        <w:t xml:space="preserve"> STATO</w:t>
      </w:r>
    </w:p>
    <w:p w:rsidR="0050799F" w:rsidRPr="00B67E3E" w:rsidRDefault="0050799F" w:rsidP="0050799F">
      <w:pPr>
        <w:autoSpaceDE w:val="0"/>
        <w:autoSpaceDN w:val="0"/>
        <w:adjustRightInd w:val="0"/>
        <w:rPr>
          <w:rFonts w:ascii="Bookman Old Style" w:eastAsia="MS Mincho" w:hAnsi="Bookman Old Style" w:cs="Liberation Serif"/>
          <w:color w:val="000000"/>
          <w:highlight w:val="green"/>
        </w:rPr>
      </w:pPr>
    </w:p>
    <w:p w:rsidR="0050799F" w:rsidRPr="00B67E3E" w:rsidRDefault="001D7A7E" w:rsidP="003707CB">
      <w:pPr>
        <w:widowControl w:val="0"/>
        <w:autoSpaceDE w:val="0"/>
        <w:autoSpaceDN w:val="0"/>
        <w:adjustRightInd w:val="0"/>
        <w:jc w:val="both"/>
        <w:rPr>
          <w:rFonts w:ascii="Bookman Old Style" w:eastAsia="MS Mincho" w:hAnsi="Bookman Old Style"/>
        </w:rPr>
      </w:pPr>
      <w:r w:rsidRPr="00B67E3E">
        <w:rPr>
          <w:rFonts w:ascii="Bookman Old Style" w:hAnsi="Bookman Old Style"/>
        </w:rPr>
        <w:t>1</w:t>
      </w:r>
      <w:r w:rsidR="00583332" w:rsidRPr="00B67E3E">
        <w:rPr>
          <w:rFonts w:ascii="Bookman Old Style" w:hAnsi="Bookman Old Style"/>
          <w:b/>
          <w:bCs/>
        </w:rPr>
        <w:t>.</w:t>
      </w:r>
      <w:r w:rsidRPr="00B67E3E">
        <w:rPr>
          <w:rFonts w:ascii="Bookman Old Style" w:hAnsi="Bookman Old Style"/>
        </w:rPr>
        <w:t xml:space="preserve"> Le agevolazioni di cui al presente avviso sono concesse ai sensi e nei limiti del regolamento (UE) n. 1407/2013 della Commissione, del 18 dicembre 2013, relativo all'applicazione degli articoli 107 e 108 del Trattato sul funzionamento dell'Unione europea agli aiuti "</w:t>
      </w:r>
      <w:r w:rsidRPr="00B67E3E">
        <w:rPr>
          <w:rFonts w:ascii="Bookman Old Style" w:hAnsi="Bookman Old Style"/>
          <w:i/>
          <w:iCs/>
        </w:rPr>
        <w:t xml:space="preserve">de </w:t>
      </w:r>
      <w:proofErr w:type="spellStart"/>
      <w:r w:rsidRPr="00B67E3E">
        <w:rPr>
          <w:rFonts w:ascii="Bookman Old Style" w:hAnsi="Bookman Old Style"/>
          <w:i/>
          <w:iCs/>
        </w:rPr>
        <w:t>minimis</w:t>
      </w:r>
      <w:proofErr w:type="spellEnd"/>
      <w:r w:rsidRPr="00B67E3E">
        <w:rPr>
          <w:rFonts w:ascii="Bookman Old Style" w:hAnsi="Bookman Old Style"/>
        </w:rPr>
        <w:t>", del regolamento (UE) n. 1408/2013 della Commissione, del 18 dicembre 2013, relativo all'applicazione degli articoli 107 e 108</w:t>
      </w:r>
      <w:r w:rsidR="009E0D9A" w:rsidRPr="00B67E3E">
        <w:rPr>
          <w:rFonts w:ascii="Bookman Old Style" w:hAnsi="Bookman Old Style"/>
        </w:rPr>
        <w:t>.</w:t>
      </w:r>
    </w:p>
    <w:p w:rsidR="003707CB" w:rsidRPr="00B67E3E" w:rsidRDefault="003707CB" w:rsidP="003707CB">
      <w:pPr>
        <w:widowControl w:val="0"/>
        <w:autoSpaceDE w:val="0"/>
        <w:autoSpaceDN w:val="0"/>
        <w:adjustRightInd w:val="0"/>
        <w:jc w:val="both"/>
        <w:rPr>
          <w:rFonts w:ascii="Bookman Old Style" w:eastAsia="MS Mincho" w:hAnsi="Bookman Old Style"/>
          <w:highlight w:val="green"/>
        </w:rPr>
      </w:pPr>
    </w:p>
    <w:p w:rsidR="0050799F" w:rsidRPr="00B67E3E" w:rsidRDefault="003707CB" w:rsidP="0050799F">
      <w:pPr>
        <w:autoSpaceDE w:val="0"/>
        <w:autoSpaceDN w:val="0"/>
        <w:adjustRightInd w:val="0"/>
        <w:spacing w:after="299"/>
        <w:jc w:val="both"/>
        <w:rPr>
          <w:rFonts w:ascii="Bookman Old Style" w:eastAsia="MS Mincho" w:hAnsi="Bookman Old Style" w:cs="Liberation Serif"/>
          <w:color w:val="000000"/>
        </w:rPr>
      </w:pPr>
      <w:r w:rsidRPr="00B67E3E">
        <w:rPr>
          <w:rFonts w:ascii="Bookman Old Style" w:eastAsia="MS Mincho" w:hAnsi="Bookman Old Style" w:cs="Liberation Serif"/>
          <w:b/>
          <w:bCs/>
          <w:color w:val="000000"/>
        </w:rPr>
        <w:t>2</w:t>
      </w:r>
      <w:r w:rsidR="0050799F" w:rsidRPr="00B67E3E">
        <w:rPr>
          <w:rFonts w:ascii="Bookman Old Style" w:eastAsia="MS Mincho" w:hAnsi="Bookman Old Style" w:cs="Liberation Serif"/>
          <w:b/>
          <w:bCs/>
          <w:color w:val="000000"/>
        </w:rPr>
        <w:t xml:space="preserve">. </w:t>
      </w:r>
      <w:r w:rsidR="0050799F" w:rsidRPr="00B67E3E">
        <w:rPr>
          <w:rFonts w:ascii="Bookman Old Style" w:eastAsia="MS Mincho" w:hAnsi="Bookman Old Style" w:cs="Liberation Serif"/>
          <w:color w:val="000000"/>
        </w:rPr>
        <w:t xml:space="preserve">Nel rispetto del Decreto n. 115 del 31 maggio 2017, inerente il Registro Nazionale degli Aiuti di Stato (RNA), pubblicato in G.U. n.175 il 28/07/2017, il </w:t>
      </w:r>
      <w:r w:rsidRPr="00B67E3E">
        <w:rPr>
          <w:rFonts w:ascii="Bookman Old Style" w:eastAsia="MS Mincho" w:hAnsi="Bookman Old Style" w:cs="Liberation Serif"/>
          <w:color w:val="000000"/>
        </w:rPr>
        <w:t>Comune</w:t>
      </w:r>
      <w:r w:rsidR="0050799F" w:rsidRPr="00B67E3E">
        <w:rPr>
          <w:rFonts w:ascii="Bookman Old Style" w:eastAsia="MS Mincho" w:hAnsi="Bookman Old Style" w:cs="Liberation Serif"/>
          <w:color w:val="000000"/>
        </w:rPr>
        <w:t xml:space="preserve"> assicura l’inserimento dei dati nel RNA, in vigore dal 12 agosto 2017, nel rispetto del Decreto Legge 30 dicembre 2016, n. 244 -articolo 6, comma 6, tenuto conto del Regolamento recante</w:t>
      </w:r>
      <w:r w:rsidR="003B390A" w:rsidRPr="00B67E3E">
        <w:rPr>
          <w:rFonts w:ascii="Bookman Old Style" w:eastAsia="MS Mincho" w:hAnsi="Bookman Old Style" w:cs="Liberation Serif"/>
          <w:color w:val="000000"/>
        </w:rPr>
        <w:t xml:space="preserve"> </w:t>
      </w:r>
      <w:r w:rsidR="0050799F" w:rsidRPr="00B67E3E">
        <w:rPr>
          <w:rFonts w:ascii="Bookman Old Style" w:eastAsia="MS Mincho" w:hAnsi="Bookman Old Style" w:cs="Liberation Serif"/>
          <w:color w:val="000000"/>
        </w:rPr>
        <w:t>la</w:t>
      </w:r>
      <w:r w:rsidR="003B390A" w:rsidRPr="00B67E3E">
        <w:rPr>
          <w:rFonts w:ascii="Bookman Old Style" w:eastAsia="MS Mincho" w:hAnsi="Bookman Old Style" w:cs="Liberation Serif"/>
          <w:color w:val="000000"/>
        </w:rPr>
        <w:t xml:space="preserve"> </w:t>
      </w:r>
      <w:r w:rsidR="0050799F" w:rsidRPr="00B67E3E">
        <w:rPr>
          <w:rFonts w:ascii="Bookman Old Style" w:eastAsia="MS Mincho" w:hAnsi="Bookman Old Style" w:cs="Liberation Serif"/>
          <w:color w:val="000000"/>
        </w:rPr>
        <w:lastRenderedPageBreak/>
        <w:t xml:space="preserve">disciplina per il funzionamento del RNA adottato, ai sensi dell’articolo 52, comma 6, della Legge 24 dicembre 2012, n. 234 e </w:t>
      </w:r>
      <w:proofErr w:type="spellStart"/>
      <w:r w:rsidR="0050799F" w:rsidRPr="00B67E3E">
        <w:rPr>
          <w:rFonts w:ascii="Bookman Old Style" w:eastAsia="MS Mincho" w:hAnsi="Bookman Old Style" w:cs="Liberation Serif"/>
          <w:color w:val="000000"/>
        </w:rPr>
        <w:t>ss.mm.ii.</w:t>
      </w:r>
      <w:proofErr w:type="spellEnd"/>
      <w:r w:rsidR="0050799F" w:rsidRPr="00B67E3E">
        <w:rPr>
          <w:rFonts w:ascii="Bookman Old Style" w:eastAsia="MS Mincho" w:hAnsi="Bookman Old Style" w:cs="Liberation Serif"/>
          <w:color w:val="000000"/>
        </w:rPr>
        <w:t>, con il decreto 31 maggio 2017, n. 115.</w:t>
      </w:r>
    </w:p>
    <w:p w:rsidR="0050799F" w:rsidRPr="00B67E3E" w:rsidRDefault="003707CB" w:rsidP="0050799F">
      <w:pPr>
        <w:autoSpaceDE w:val="0"/>
        <w:autoSpaceDN w:val="0"/>
        <w:adjustRightInd w:val="0"/>
        <w:spacing w:after="299"/>
        <w:jc w:val="both"/>
        <w:rPr>
          <w:rFonts w:ascii="Bookman Old Style" w:eastAsia="MS Mincho" w:hAnsi="Bookman Old Style" w:cs="Liberation Serif"/>
          <w:color w:val="000000"/>
        </w:rPr>
      </w:pPr>
      <w:r w:rsidRPr="00B67E3E">
        <w:rPr>
          <w:rFonts w:ascii="Bookman Old Style" w:eastAsia="MS Mincho" w:hAnsi="Bookman Old Style" w:cs="Liberation Serif"/>
          <w:b/>
          <w:bCs/>
          <w:color w:val="000000"/>
        </w:rPr>
        <w:t>3</w:t>
      </w:r>
      <w:r w:rsidR="0050799F" w:rsidRPr="00B67E3E">
        <w:rPr>
          <w:rFonts w:ascii="Bookman Old Style" w:eastAsia="MS Mincho" w:hAnsi="Bookman Old Style" w:cs="Liberation Serif"/>
          <w:b/>
          <w:bCs/>
          <w:color w:val="000000"/>
        </w:rPr>
        <w:t xml:space="preserve">. </w:t>
      </w:r>
      <w:r w:rsidR="0050799F" w:rsidRPr="00B67E3E">
        <w:rPr>
          <w:rFonts w:ascii="Bookman Old Style" w:eastAsia="MS Mincho" w:hAnsi="Bookman Old Style" w:cs="Liberation Serif"/>
          <w:color w:val="000000"/>
        </w:rPr>
        <w:t>Oltre alle funzioni di controllo, il RNA rafforza e razionalizza le funzioni di pubblicità e trasparenza</w:t>
      </w:r>
      <w:r w:rsidR="003B390A" w:rsidRPr="00B67E3E">
        <w:rPr>
          <w:rFonts w:ascii="Bookman Old Style" w:eastAsia="MS Mincho" w:hAnsi="Bookman Old Style" w:cs="Liberation Serif"/>
          <w:color w:val="000000"/>
        </w:rPr>
        <w:t xml:space="preserve"> </w:t>
      </w:r>
      <w:r w:rsidR="0050799F" w:rsidRPr="00B67E3E">
        <w:rPr>
          <w:rFonts w:ascii="Bookman Old Style" w:eastAsia="MS Mincho" w:hAnsi="Bookman Old Style" w:cs="Liberation Serif"/>
          <w:color w:val="000000"/>
        </w:rPr>
        <w:t>relativi agli aiuti concessi</w:t>
      </w:r>
      <w:r w:rsidR="003B390A" w:rsidRPr="00B67E3E">
        <w:rPr>
          <w:rFonts w:ascii="Bookman Old Style" w:eastAsia="MS Mincho" w:hAnsi="Bookman Old Style" w:cs="Liberation Serif"/>
          <w:color w:val="000000"/>
        </w:rPr>
        <w:t xml:space="preserve"> </w:t>
      </w:r>
      <w:r w:rsidR="0050799F" w:rsidRPr="00B67E3E">
        <w:rPr>
          <w:rFonts w:ascii="Bookman Old Style" w:eastAsia="MS Mincho" w:hAnsi="Bookman Old Style" w:cs="Liberation Serif"/>
          <w:color w:val="000000"/>
        </w:rPr>
        <w:t>(nello specifico</w:t>
      </w:r>
      <w:r w:rsidR="003B390A" w:rsidRPr="00B67E3E">
        <w:rPr>
          <w:rFonts w:ascii="Bookman Old Style" w:eastAsia="MS Mincho" w:hAnsi="Bookman Old Style" w:cs="Liberation Serif"/>
          <w:color w:val="000000"/>
        </w:rPr>
        <w:t xml:space="preserve"> </w:t>
      </w:r>
      <w:r w:rsidR="0050799F" w:rsidRPr="00B67E3E">
        <w:rPr>
          <w:rFonts w:ascii="Bookman Old Style" w:eastAsia="MS Mincho" w:hAnsi="Bookman Old Style" w:cs="Liberation Serif"/>
          <w:color w:val="000000"/>
        </w:rPr>
        <w:t>sovvenzioni), in coerenza con le previsioni comunitarie.</w:t>
      </w:r>
    </w:p>
    <w:p w:rsidR="0050799F" w:rsidRPr="00B67E3E" w:rsidRDefault="003707CB" w:rsidP="0050799F">
      <w:pPr>
        <w:autoSpaceDE w:val="0"/>
        <w:autoSpaceDN w:val="0"/>
        <w:adjustRightInd w:val="0"/>
        <w:jc w:val="both"/>
        <w:rPr>
          <w:rFonts w:ascii="Bookman Old Style" w:eastAsia="MS Mincho" w:hAnsi="Bookman Old Style" w:cs="Liberation Serif"/>
          <w:color w:val="000000"/>
        </w:rPr>
      </w:pPr>
      <w:r w:rsidRPr="00B67E3E">
        <w:rPr>
          <w:rFonts w:ascii="Bookman Old Style" w:eastAsia="MS Mincho" w:hAnsi="Bookman Old Style" w:cs="Liberation Serif"/>
          <w:b/>
          <w:bCs/>
          <w:color w:val="000000"/>
        </w:rPr>
        <w:t>4</w:t>
      </w:r>
      <w:r w:rsidR="0050799F" w:rsidRPr="00B67E3E">
        <w:rPr>
          <w:rFonts w:ascii="Bookman Old Style" w:eastAsia="MS Mincho" w:hAnsi="Bookman Old Style" w:cs="Liberation Serif"/>
          <w:b/>
          <w:bCs/>
          <w:color w:val="000000"/>
        </w:rPr>
        <w:t xml:space="preserve">. </w:t>
      </w:r>
      <w:r w:rsidR="0050799F" w:rsidRPr="00B67E3E">
        <w:rPr>
          <w:rFonts w:ascii="Bookman Old Style" w:eastAsia="MS Mincho" w:hAnsi="Bookman Old Style" w:cs="Liberation Serif"/>
          <w:color w:val="000000"/>
        </w:rPr>
        <w:t>Ai fini del calcolo dell’importo dell’aiuto concedibile e della determinazione dei costi ritenuti ammissibili, riferiti alla tipologia d'aiuto di cui al presente Avviso, gli importi riconosciuti nei provvedimenti di concessione e di liquidazione sono al lordo di qualsiasi imposta o altro onere.</w:t>
      </w:r>
    </w:p>
    <w:p w:rsidR="0050799F" w:rsidRPr="00B67E3E" w:rsidRDefault="0050799F" w:rsidP="0050799F">
      <w:pPr>
        <w:autoSpaceDE w:val="0"/>
        <w:autoSpaceDN w:val="0"/>
        <w:adjustRightInd w:val="0"/>
        <w:jc w:val="both"/>
        <w:rPr>
          <w:rFonts w:ascii="Bookman Old Style" w:eastAsia="MS Mincho" w:hAnsi="Bookman Old Style" w:cs="Liberation Serif"/>
          <w:color w:val="000000"/>
        </w:rPr>
      </w:pPr>
    </w:p>
    <w:p w:rsidR="0050799F" w:rsidRPr="00B67E3E" w:rsidRDefault="00486C60" w:rsidP="005231E9">
      <w:pPr>
        <w:autoSpaceDE w:val="0"/>
        <w:autoSpaceDN w:val="0"/>
        <w:adjustRightInd w:val="0"/>
        <w:jc w:val="center"/>
        <w:rPr>
          <w:rFonts w:ascii="Bookman Old Style" w:eastAsia="MS Mincho" w:hAnsi="Bookman Old Style" w:cs="Liberation Serif"/>
          <w:color w:val="000000"/>
        </w:rPr>
      </w:pPr>
      <w:r w:rsidRPr="00B67E3E">
        <w:rPr>
          <w:rFonts w:ascii="Bookman Old Style" w:eastAsia="MS Mincho" w:hAnsi="Bookman Old Style" w:cs="Liberation Serif"/>
          <w:b/>
          <w:bCs/>
          <w:color w:val="000000"/>
        </w:rPr>
        <w:t>ARTICOLO 4 - SOGGETTI BENEFICIARI</w:t>
      </w:r>
    </w:p>
    <w:p w:rsidR="0050799F" w:rsidRPr="00B67E3E" w:rsidRDefault="0050799F" w:rsidP="00B61D89">
      <w:pPr>
        <w:jc w:val="both"/>
        <w:rPr>
          <w:rFonts w:ascii="Bookman Old Style" w:hAnsi="Bookman Old Style"/>
          <w:i/>
          <w:color w:val="000080"/>
        </w:rPr>
      </w:pPr>
    </w:p>
    <w:p w:rsidR="00ED5617" w:rsidRPr="00B67E3E" w:rsidRDefault="007000EF" w:rsidP="007000EF">
      <w:pPr>
        <w:autoSpaceDE w:val="0"/>
        <w:autoSpaceDN w:val="0"/>
        <w:adjustRightInd w:val="0"/>
        <w:jc w:val="both"/>
        <w:rPr>
          <w:rFonts w:ascii="Bookman Old Style" w:eastAsia="MS Mincho" w:hAnsi="Bookman Old Style" w:cs="Liberation Serif"/>
          <w:color w:val="000000"/>
        </w:rPr>
      </w:pPr>
      <w:r w:rsidRPr="0035523D">
        <w:rPr>
          <w:rFonts w:ascii="Bookman Old Style" w:eastAsia="MS Mincho" w:hAnsi="Bookman Old Style" w:cs="Liberation Serif"/>
          <w:b/>
          <w:bCs/>
          <w:color w:val="000000"/>
        </w:rPr>
        <w:t>1.</w:t>
      </w:r>
      <w:r w:rsidR="0035523D">
        <w:rPr>
          <w:rFonts w:ascii="Bookman Old Style" w:eastAsia="MS Mincho" w:hAnsi="Bookman Old Style" w:cs="Liberation Serif"/>
          <w:b/>
          <w:bCs/>
          <w:color w:val="000000"/>
        </w:rPr>
        <w:t xml:space="preserve"> </w:t>
      </w:r>
      <w:r w:rsidR="003B390A" w:rsidRPr="00B67E3E">
        <w:rPr>
          <w:rFonts w:ascii="Bookman Old Style" w:eastAsia="MS Mincho" w:hAnsi="Bookman Old Style" w:cs="Liberation Serif"/>
          <w:color w:val="000000"/>
        </w:rPr>
        <w:t>I beneficiari del presente Avvis</w:t>
      </w:r>
      <w:r w:rsidR="003C3BE3" w:rsidRPr="00B67E3E">
        <w:rPr>
          <w:rFonts w:ascii="Bookman Old Style" w:eastAsia="MS Mincho" w:hAnsi="Bookman Old Style" w:cs="Liberation Serif"/>
          <w:color w:val="000000"/>
        </w:rPr>
        <w:t>o</w:t>
      </w:r>
      <w:r w:rsidR="003B390A" w:rsidRPr="00B67E3E">
        <w:rPr>
          <w:rFonts w:ascii="Bookman Old Style" w:eastAsia="MS Mincho" w:hAnsi="Bookman Old Style" w:cs="Liberation Serif"/>
          <w:color w:val="000000"/>
        </w:rPr>
        <w:t xml:space="preserve"> sono le </w:t>
      </w:r>
      <w:r w:rsidR="008B39CA" w:rsidRPr="00B67E3E">
        <w:rPr>
          <w:rFonts w:ascii="Bookman Old Style" w:eastAsia="MS Mincho" w:hAnsi="Bookman Old Style" w:cs="Liberation Serif"/>
          <w:color w:val="000000"/>
        </w:rPr>
        <w:t xml:space="preserve">piccole e micro </w:t>
      </w:r>
      <w:r w:rsidR="003B390A" w:rsidRPr="00B67E3E">
        <w:rPr>
          <w:rFonts w:ascii="Bookman Old Style" w:eastAsia="MS Mincho" w:hAnsi="Bookman Old Style" w:cs="Liberation Serif"/>
          <w:color w:val="000000"/>
        </w:rPr>
        <w:t>imprese</w:t>
      </w:r>
      <w:r w:rsidR="00B272EE" w:rsidRPr="00B67E3E">
        <w:rPr>
          <w:rFonts w:ascii="Bookman Old Style" w:eastAsia="MS Mincho" w:hAnsi="Bookman Old Style" w:cs="Liberation Serif"/>
          <w:color w:val="000000"/>
        </w:rPr>
        <w:t xml:space="preserve"> - di cui al </w:t>
      </w:r>
      <w:proofErr w:type="spellStart"/>
      <w:r w:rsidR="00B272EE" w:rsidRPr="00B67E3E">
        <w:rPr>
          <w:rFonts w:ascii="Bookman Old Style" w:eastAsia="MS Mincho" w:hAnsi="Bookman Old Style" w:cs="Liberation Serif"/>
          <w:color w:val="000000"/>
        </w:rPr>
        <w:t>decreto</w:t>
      </w:r>
      <w:r w:rsidR="00B272EE" w:rsidRPr="00B67E3E">
        <w:rPr>
          <w:rFonts w:ascii="Bookman Old Style" w:eastAsia="MS Mincho" w:hAnsi="Bookman Old Style" w:cs="Liberation Serif"/>
          <w:b/>
          <w:bCs/>
          <w:color w:val="000000"/>
        </w:rPr>
        <w:t>*</w:t>
      </w:r>
      <w:proofErr w:type="spellEnd"/>
      <w:r w:rsidR="00B272EE" w:rsidRPr="00B67E3E">
        <w:rPr>
          <w:rFonts w:ascii="Bookman Old Style" w:eastAsia="MS Mincho" w:hAnsi="Bookman Old Style" w:cs="Liberation Serif"/>
          <w:color w:val="000000"/>
        </w:rPr>
        <w:t xml:space="preserve"> </w:t>
      </w:r>
      <w:r w:rsidR="00B272EE" w:rsidRPr="00B67E3E">
        <w:rPr>
          <w:rFonts w:ascii="Bookman Old Style" w:hAnsi="Bookman Old Style"/>
        </w:rPr>
        <w:t xml:space="preserve">del Ministero dello Sviluppo Economico del 18 aprile 2005 - </w:t>
      </w:r>
      <w:r w:rsidR="004B3E37" w:rsidRPr="00B67E3E">
        <w:rPr>
          <w:rFonts w:ascii="Bookman Old Style" w:eastAsia="MS Mincho" w:hAnsi="Bookman Old Style" w:cs="Liberation Serif"/>
          <w:color w:val="000000"/>
        </w:rPr>
        <w:t>che</w:t>
      </w:r>
      <w:r w:rsidR="00ED5617" w:rsidRPr="00B67E3E">
        <w:rPr>
          <w:rFonts w:ascii="Bookman Old Style" w:eastAsia="MS Mincho" w:hAnsi="Bookman Old Style" w:cs="Liberation Serif"/>
          <w:color w:val="000000"/>
        </w:rPr>
        <w:t xml:space="preserve">: </w:t>
      </w:r>
    </w:p>
    <w:p w:rsidR="00ED5617" w:rsidRPr="00B67E3E" w:rsidRDefault="00F43E9F" w:rsidP="00ED5617">
      <w:pPr>
        <w:numPr>
          <w:ilvl w:val="0"/>
          <w:numId w:val="15"/>
        </w:numPr>
        <w:autoSpaceDE w:val="0"/>
        <w:autoSpaceDN w:val="0"/>
        <w:adjustRightInd w:val="0"/>
        <w:jc w:val="both"/>
        <w:rPr>
          <w:rFonts w:ascii="Bookman Old Style" w:hAnsi="Bookman Old Style"/>
        </w:rPr>
      </w:pPr>
      <w:r w:rsidRPr="00B67E3E">
        <w:rPr>
          <w:rFonts w:ascii="Bookman Old Style" w:hAnsi="Bookman Old Style"/>
          <w:color w:val="000000"/>
          <w:shd w:val="clear" w:color="auto" w:fill="FFFFFF"/>
        </w:rPr>
        <w:t>s</w:t>
      </w:r>
      <w:r w:rsidR="003B390A" w:rsidRPr="00B67E3E">
        <w:rPr>
          <w:rFonts w:ascii="Bookman Old Style" w:hAnsi="Bookman Old Style"/>
          <w:color w:val="000000"/>
          <w:shd w:val="clear" w:color="auto" w:fill="FFFFFF"/>
        </w:rPr>
        <w:t>volgono</w:t>
      </w:r>
      <w:r w:rsidRPr="00B67E3E">
        <w:rPr>
          <w:rFonts w:ascii="Bookman Old Style" w:hAnsi="Bookman Old Style"/>
          <w:color w:val="000000"/>
          <w:shd w:val="clear" w:color="auto" w:fill="FFFFFF"/>
        </w:rPr>
        <w:t>, alla data di presentazione della domanda</w:t>
      </w:r>
      <w:r w:rsidR="00D752BB" w:rsidRPr="00B67E3E">
        <w:rPr>
          <w:rFonts w:ascii="Bookman Old Style" w:hAnsi="Bookman Old Style"/>
          <w:color w:val="000000"/>
          <w:shd w:val="clear" w:color="auto" w:fill="FFFFFF"/>
        </w:rPr>
        <w:t>,</w:t>
      </w:r>
      <w:r w:rsidR="00F10E29" w:rsidRPr="00B67E3E">
        <w:rPr>
          <w:rFonts w:ascii="Bookman Old Style" w:hAnsi="Bookman Old Style"/>
          <w:color w:val="000000"/>
          <w:shd w:val="clear" w:color="auto" w:fill="FFFFFF"/>
        </w:rPr>
        <w:t xml:space="preserve"> </w:t>
      </w:r>
      <w:r w:rsidR="006E2827" w:rsidRPr="00B67E3E">
        <w:rPr>
          <w:rFonts w:ascii="Bookman Old Style" w:hAnsi="Bookman Old Style"/>
          <w:color w:val="000000"/>
          <w:shd w:val="clear" w:color="auto" w:fill="FFFFFF"/>
        </w:rPr>
        <w:t>attività e</w:t>
      </w:r>
      <w:r w:rsidR="003B390A" w:rsidRPr="00B67E3E">
        <w:rPr>
          <w:rFonts w:ascii="Bookman Old Style" w:hAnsi="Bookman Old Style"/>
          <w:color w:val="000000"/>
          <w:shd w:val="clear" w:color="auto" w:fill="FFFFFF"/>
        </w:rPr>
        <w:t xml:space="preserve">conomiche in ambito commerciale e artigianale </w:t>
      </w:r>
      <w:r w:rsidR="00D4198E" w:rsidRPr="00B67E3E">
        <w:rPr>
          <w:rFonts w:ascii="Bookman Old Style" w:hAnsi="Bookman Old Style"/>
          <w:color w:val="000000"/>
          <w:shd w:val="clear" w:color="auto" w:fill="FFFFFF"/>
        </w:rPr>
        <w:t>(</w:t>
      </w:r>
      <w:r w:rsidR="00982BE6" w:rsidRPr="00B67E3E">
        <w:rPr>
          <w:rFonts w:ascii="Bookman Old Style" w:hAnsi="Bookman Old Style"/>
          <w:color w:val="000000"/>
          <w:shd w:val="clear" w:color="auto" w:fill="FFFFFF"/>
        </w:rPr>
        <w:t>iscritte all’</w:t>
      </w:r>
      <w:r w:rsidR="00D4198E" w:rsidRPr="00B67E3E">
        <w:rPr>
          <w:rFonts w:ascii="Bookman Old Style" w:hAnsi="Bookman Old Style"/>
        </w:rPr>
        <w:t xml:space="preserve">albo delle Imprese artigiane) </w:t>
      </w:r>
      <w:r w:rsidR="003B390A" w:rsidRPr="00B67E3E">
        <w:rPr>
          <w:rFonts w:ascii="Bookman Old Style" w:hAnsi="Bookman Old Style"/>
          <w:color w:val="000000"/>
          <w:shd w:val="clear" w:color="auto" w:fill="FFFFFF"/>
        </w:rPr>
        <w:t>attraverso un’unità operativa</w:t>
      </w:r>
      <w:r w:rsidR="00122302" w:rsidRPr="00B67E3E">
        <w:rPr>
          <w:rFonts w:ascii="Bookman Old Style" w:hAnsi="Bookman Old Style"/>
          <w:color w:val="000000"/>
          <w:shd w:val="clear" w:color="auto" w:fill="FFFFFF"/>
        </w:rPr>
        <w:t xml:space="preserve"> (unità locale)</w:t>
      </w:r>
      <w:r w:rsidR="003B390A" w:rsidRPr="00B67E3E">
        <w:rPr>
          <w:rFonts w:ascii="Bookman Old Style" w:hAnsi="Bookman Old Style"/>
          <w:color w:val="000000"/>
          <w:shd w:val="clear" w:color="auto" w:fill="FFFFFF"/>
        </w:rPr>
        <w:t xml:space="preserve"> ubicata ne</w:t>
      </w:r>
      <w:r w:rsidR="00D4198E" w:rsidRPr="00B67E3E">
        <w:rPr>
          <w:rFonts w:ascii="Bookman Old Style" w:hAnsi="Bookman Old Style"/>
          <w:color w:val="000000"/>
          <w:shd w:val="clear" w:color="auto" w:fill="FFFFFF"/>
        </w:rPr>
        <w:t>l</w:t>
      </w:r>
      <w:r w:rsidR="003B390A" w:rsidRPr="00B67E3E">
        <w:rPr>
          <w:rFonts w:ascii="Bookman Old Style" w:hAnsi="Bookman Old Style"/>
        </w:rPr>
        <w:t xml:space="preserve"> territori</w:t>
      </w:r>
      <w:r w:rsidR="00D4198E" w:rsidRPr="00B67E3E">
        <w:rPr>
          <w:rFonts w:ascii="Bookman Old Style" w:hAnsi="Bookman Old Style"/>
        </w:rPr>
        <w:t>o</w:t>
      </w:r>
      <w:r w:rsidR="003B390A" w:rsidRPr="00B67E3E">
        <w:rPr>
          <w:rFonts w:ascii="Bookman Old Style" w:hAnsi="Bookman Old Style"/>
        </w:rPr>
        <w:t xml:space="preserve"> del Comune</w:t>
      </w:r>
      <w:r w:rsidR="00FD6D5B" w:rsidRPr="00B67E3E">
        <w:rPr>
          <w:rFonts w:ascii="Bookman Old Style" w:hAnsi="Bookman Old Style"/>
        </w:rPr>
        <w:t xml:space="preserve"> di </w:t>
      </w:r>
      <w:r w:rsidR="00B67E3E">
        <w:rPr>
          <w:rFonts w:ascii="Bookman Old Style" w:hAnsi="Bookman Old Style"/>
        </w:rPr>
        <w:t xml:space="preserve">PADULA </w:t>
      </w:r>
      <w:r w:rsidR="00F10E29" w:rsidRPr="00B67E3E">
        <w:rPr>
          <w:rFonts w:ascii="Bookman Old Style" w:hAnsi="Bookman Old Style"/>
        </w:rPr>
        <w:t>ovvero intraprendano nuove attività economiche nel territorio comunale</w:t>
      </w:r>
      <w:r w:rsidR="003B390A" w:rsidRPr="00B67E3E">
        <w:rPr>
          <w:rFonts w:ascii="Bookman Old Style" w:hAnsi="Bookman Old Style"/>
        </w:rPr>
        <w:t xml:space="preserve">; </w:t>
      </w:r>
    </w:p>
    <w:p w:rsidR="003B390A" w:rsidRPr="00B67E3E" w:rsidRDefault="00ED5617" w:rsidP="00F43E9F">
      <w:pPr>
        <w:numPr>
          <w:ilvl w:val="0"/>
          <w:numId w:val="15"/>
        </w:numPr>
        <w:autoSpaceDE w:val="0"/>
        <w:autoSpaceDN w:val="0"/>
        <w:adjustRightInd w:val="0"/>
        <w:jc w:val="both"/>
        <w:rPr>
          <w:rFonts w:ascii="Bookman Old Style" w:hAnsi="Bookman Old Style"/>
          <w:color w:val="000000"/>
          <w:shd w:val="clear" w:color="auto" w:fill="FFFFFF"/>
        </w:rPr>
      </w:pPr>
      <w:r w:rsidRPr="00B67E3E">
        <w:rPr>
          <w:rFonts w:ascii="Bookman Old Style" w:hAnsi="Bookman Old Style"/>
          <w:color w:val="000000"/>
          <w:shd w:val="clear" w:color="auto" w:fill="FFFFFF"/>
        </w:rPr>
        <w:t>sono</w:t>
      </w:r>
      <w:r w:rsidR="003B390A" w:rsidRPr="00B67E3E">
        <w:rPr>
          <w:rFonts w:ascii="Bookman Old Style" w:hAnsi="Bookman Old Style"/>
          <w:color w:val="000000"/>
          <w:shd w:val="clear" w:color="auto" w:fill="FFFFFF"/>
        </w:rPr>
        <w:t xml:space="preserve"> </w:t>
      </w:r>
      <w:r w:rsidRPr="00B67E3E">
        <w:rPr>
          <w:rFonts w:ascii="Bookman Old Style" w:hAnsi="Bookman Old Style"/>
          <w:color w:val="000000"/>
          <w:shd w:val="clear" w:color="auto" w:fill="FFFFFF"/>
        </w:rPr>
        <w:t>regolarmente</w:t>
      </w:r>
      <w:r w:rsidR="006E2827" w:rsidRPr="00B67E3E">
        <w:rPr>
          <w:rFonts w:ascii="Bookman Old Style" w:hAnsi="Bookman Old Style"/>
          <w:color w:val="000000"/>
          <w:shd w:val="clear" w:color="auto" w:fill="FFFFFF"/>
        </w:rPr>
        <w:t xml:space="preserve"> </w:t>
      </w:r>
      <w:r w:rsidR="00F10E29" w:rsidRPr="00B67E3E">
        <w:rPr>
          <w:rFonts w:ascii="Bookman Old Style" w:hAnsi="Bookman Old Style"/>
          <w:color w:val="000000"/>
          <w:shd w:val="clear" w:color="auto" w:fill="FFFFFF"/>
        </w:rPr>
        <w:t xml:space="preserve">costituite e </w:t>
      </w:r>
      <w:r w:rsidR="00D4198E" w:rsidRPr="00B67E3E">
        <w:rPr>
          <w:rFonts w:ascii="Bookman Old Style" w:hAnsi="Bookman Old Style"/>
          <w:color w:val="000000"/>
          <w:shd w:val="clear" w:color="auto" w:fill="FFFFFF"/>
        </w:rPr>
        <w:t>iscritte</w:t>
      </w:r>
      <w:r w:rsidRPr="00B67E3E">
        <w:rPr>
          <w:rFonts w:ascii="Bookman Old Style" w:hAnsi="Bookman Old Style"/>
          <w:color w:val="000000"/>
          <w:shd w:val="clear" w:color="auto" w:fill="FFFFFF"/>
        </w:rPr>
        <w:t xml:space="preserve"> </w:t>
      </w:r>
      <w:r w:rsidR="00D4198E" w:rsidRPr="00B67E3E">
        <w:rPr>
          <w:rFonts w:ascii="Bookman Old Style" w:hAnsi="Bookman Old Style"/>
          <w:color w:val="000000"/>
          <w:shd w:val="clear" w:color="auto" w:fill="FFFFFF"/>
        </w:rPr>
        <w:t>al Registro Imprese</w:t>
      </w:r>
      <w:r w:rsidR="003B390A" w:rsidRPr="00B67E3E">
        <w:rPr>
          <w:rFonts w:ascii="Bookman Old Style" w:hAnsi="Bookman Old Style"/>
          <w:color w:val="000000"/>
          <w:shd w:val="clear" w:color="auto" w:fill="FFFFFF"/>
        </w:rPr>
        <w:t xml:space="preserve"> </w:t>
      </w:r>
      <w:r w:rsidR="00F43E9F" w:rsidRPr="00B67E3E">
        <w:rPr>
          <w:rFonts w:ascii="Bookman Old Style" w:hAnsi="Bookman Old Style"/>
          <w:color w:val="000000"/>
          <w:shd w:val="clear" w:color="auto" w:fill="FFFFFF"/>
        </w:rPr>
        <w:t>o, nel caso di imprese artigiane, all'Albo delle imprese artigiane</w:t>
      </w:r>
      <w:r w:rsidR="00894847" w:rsidRPr="00B67E3E">
        <w:rPr>
          <w:rFonts w:ascii="Bookman Old Style" w:hAnsi="Bookman Old Style"/>
          <w:color w:val="000000"/>
          <w:shd w:val="clear" w:color="auto" w:fill="FFFFFF"/>
        </w:rPr>
        <w:t xml:space="preserve"> e risultino attive</w:t>
      </w:r>
      <w:r w:rsidR="0047142C" w:rsidRPr="00B67E3E">
        <w:rPr>
          <w:rFonts w:ascii="Bookman Old Style" w:hAnsi="Bookman Old Style"/>
          <w:color w:val="000000"/>
          <w:shd w:val="clear" w:color="auto" w:fill="FFFFFF"/>
        </w:rPr>
        <w:t xml:space="preserve"> al momento della presentazione della domanda</w:t>
      </w:r>
      <w:r w:rsidR="005231E9" w:rsidRPr="00B67E3E">
        <w:rPr>
          <w:rFonts w:ascii="Bookman Old Style" w:hAnsi="Bookman Old Style"/>
          <w:color w:val="000000"/>
          <w:shd w:val="clear" w:color="auto" w:fill="FFFFFF"/>
        </w:rPr>
        <w:t>;</w:t>
      </w:r>
    </w:p>
    <w:p w:rsidR="00ED5617" w:rsidRPr="00B67E3E" w:rsidRDefault="00ED5617" w:rsidP="00E23FE5">
      <w:pPr>
        <w:numPr>
          <w:ilvl w:val="0"/>
          <w:numId w:val="15"/>
        </w:numPr>
        <w:jc w:val="both"/>
        <w:rPr>
          <w:rFonts w:ascii="Bookman Old Style" w:hAnsi="Bookman Old Style"/>
        </w:rPr>
      </w:pPr>
      <w:r w:rsidRPr="00B67E3E">
        <w:rPr>
          <w:rFonts w:ascii="Bookman Old Style" w:hAnsi="Bookman Old Style"/>
        </w:rPr>
        <w:t>non sono in stato di liquidazione o di fallimento e non sono soggette a procedure di fallimento o di concordato preventivo</w:t>
      </w:r>
      <w:r w:rsidR="00B272EE" w:rsidRPr="00B67E3E">
        <w:rPr>
          <w:rFonts w:ascii="Bookman Old Style" w:hAnsi="Bookman Old Style"/>
        </w:rPr>
        <w:t>;</w:t>
      </w:r>
    </w:p>
    <w:p w:rsidR="00B272EE" w:rsidRPr="00B67E3E" w:rsidRDefault="00B272EE" w:rsidP="00B272EE">
      <w:pPr>
        <w:ind w:left="720"/>
        <w:jc w:val="both"/>
        <w:rPr>
          <w:rFonts w:ascii="Bookman Old Style" w:hAnsi="Bookman Old Style"/>
        </w:rPr>
      </w:pPr>
    </w:p>
    <w:p w:rsidR="00B272EE" w:rsidRPr="00B67E3E" w:rsidRDefault="00B67E3E" w:rsidP="00B67E3E">
      <w:pPr>
        <w:jc w:val="both"/>
        <w:rPr>
          <w:rFonts w:ascii="Bookman Old Style" w:hAnsi="Bookman Old Style"/>
        </w:rPr>
      </w:pPr>
      <w:r>
        <w:rPr>
          <w:rFonts w:ascii="Bookman Old Style" w:hAnsi="Bookman Old Style"/>
          <w:b/>
          <w:bCs/>
        </w:rPr>
        <w:t xml:space="preserve">2. </w:t>
      </w:r>
      <w:r w:rsidR="0035523D" w:rsidRPr="0035523D">
        <w:rPr>
          <w:rFonts w:ascii="Bookman Old Style" w:hAnsi="Bookman Old Style"/>
        </w:rPr>
        <w:t>A</w:t>
      </w:r>
      <w:r w:rsidR="00B272EE" w:rsidRPr="00B67E3E">
        <w:rPr>
          <w:rFonts w:ascii="Bookman Old Style" w:hAnsi="Bookman Old Style"/>
        </w:rPr>
        <w:t>i sensi della vigente normativa si definisce microimpresa l’impresa che ha meno di 10 occupati e un fatturato annuo oppure un totale di bilancio annuo non superiore a 2 milioni di euro - si definisce piccola impresa l’impresa che ha meno di 50 occupati, e un fatturato annuo oppure un totale di bilancio annuo non superiore a 10 milioni di euro che esercitano un’attività commerciale o artigianale che ne faranno richiesta e soddisfino le condizioni di cui al presente bando.</w:t>
      </w:r>
    </w:p>
    <w:p w:rsidR="00CE2621" w:rsidRPr="00B67E3E" w:rsidRDefault="00CE2621" w:rsidP="00CE2621">
      <w:pPr>
        <w:autoSpaceDE w:val="0"/>
        <w:autoSpaceDN w:val="0"/>
        <w:adjustRightInd w:val="0"/>
        <w:jc w:val="both"/>
        <w:rPr>
          <w:rFonts w:ascii="Bookman Old Style" w:eastAsia="MS Mincho" w:hAnsi="Bookman Old Style"/>
          <w:color w:val="000000"/>
        </w:rPr>
      </w:pPr>
    </w:p>
    <w:p w:rsidR="006D3C21" w:rsidRPr="00B67E3E" w:rsidRDefault="006D3C21" w:rsidP="00CE2621">
      <w:pPr>
        <w:autoSpaceDE w:val="0"/>
        <w:autoSpaceDN w:val="0"/>
        <w:adjustRightInd w:val="0"/>
        <w:jc w:val="both"/>
        <w:rPr>
          <w:rFonts w:ascii="Bookman Old Style" w:eastAsia="MS Mincho" w:hAnsi="Bookman Old Style"/>
          <w:color w:val="000000"/>
        </w:rPr>
      </w:pPr>
    </w:p>
    <w:p w:rsidR="006D3C21" w:rsidRPr="00B67E3E" w:rsidRDefault="00486C60" w:rsidP="006D3C21">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 xml:space="preserve">ARTICOLO 5 - AMBITI </w:t>
      </w:r>
      <w:proofErr w:type="spellStart"/>
      <w:r w:rsidRPr="00B67E3E">
        <w:rPr>
          <w:rFonts w:ascii="Bookman Old Style" w:eastAsia="MS Mincho" w:hAnsi="Bookman Old Style"/>
          <w:b/>
          <w:bCs/>
          <w:color w:val="000000"/>
        </w:rPr>
        <w:t>DI</w:t>
      </w:r>
      <w:proofErr w:type="spellEnd"/>
      <w:r w:rsidRPr="00B67E3E">
        <w:rPr>
          <w:rFonts w:ascii="Bookman Old Style" w:eastAsia="MS Mincho" w:hAnsi="Bookman Old Style"/>
          <w:b/>
          <w:bCs/>
          <w:color w:val="000000"/>
        </w:rPr>
        <w:t xml:space="preserve"> INTERVENTO</w:t>
      </w:r>
    </w:p>
    <w:p w:rsidR="0035523D" w:rsidRDefault="0035523D" w:rsidP="0035523D">
      <w:pPr>
        <w:pStyle w:val="Paragrafoelenco"/>
        <w:autoSpaceDE w:val="0"/>
        <w:autoSpaceDN w:val="0"/>
        <w:adjustRightInd w:val="0"/>
        <w:spacing w:after="0"/>
        <w:ind w:left="0"/>
        <w:jc w:val="both"/>
        <w:rPr>
          <w:rFonts w:ascii="Bookman Old Style" w:hAnsi="Bookman Old Style"/>
        </w:rPr>
      </w:pPr>
    </w:p>
    <w:p w:rsidR="00486C60" w:rsidRPr="00B67E3E" w:rsidRDefault="0035523D" w:rsidP="0035523D">
      <w:pPr>
        <w:pStyle w:val="Paragrafoelenco"/>
        <w:autoSpaceDE w:val="0"/>
        <w:autoSpaceDN w:val="0"/>
        <w:adjustRightInd w:val="0"/>
        <w:spacing w:after="0"/>
        <w:ind w:left="0"/>
        <w:jc w:val="both"/>
        <w:rPr>
          <w:rFonts w:ascii="Bookman Old Style" w:hAnsi="Bookman Old Style"/>
        </w:rPr>
      </w:pPr>
      <w:r w:rsidRPr="0035523D">
        <w:rPr>
          <w:rFonts w:ascii="Bookman Old Style" w:hAnsi="Bookman Old Style"/>
          <w:b/>
          <w:bCs/>
        </w:rPr>
        <w:t>1.</w:t>
      </w:r>
      <w:r>
        <w:rPr>
          <w:rFonts w:ascii="Bookman Old Style" w:hAnsi="Bookman Old Style"/>
        </w:rPr>
        <w:t xml:space="preserve"> </w:t>
      </w:r>
      <w:r w:rsidR="00B67E3E">
        <w:rPr>
          <w:rFonts w:ascii="Bookman Old Style" w:hAnsi="Bookman Old Style"/>
        </w:rPr>
        <w:t>E</w:t>
      </w:r>
      <w:r w:rsidR="00486C60" w:rsidRPr="00B67E3E">
        <w:rPr>
          <w:rFonts w:ascii="Bookman Old Style" w:hAnsi="Bookman Old Style"/>
        </w:rPr>
        <w:t>rogazione di contributi a fondo perduto per spese di gestione</w:t>
      </w:r>
      <w:r>
        <w:rPr>
          <w:rFonts w:ascii="Bookman Old Style" w:hAnsi="Bookman Old Style"/>
        </w:rPr>
        <w:t>.</w:t>
      </w:r>
    </w:p>
    <w:p w:rsidR="00486C60" w:rsidRPr="00B67E3E" w:rsidRDefault="00486C60" w:rsidP="00CE2621">
      <w:pPr>
        <w:autoSpaceDE w:val="0"/>
        <w:autoSpaceDN w:val="0"/>
        <w:adjustRightInd w:val="0"/>
        <w:jc w:val="both"/>
        <w:rPr>
          <w:rFonts w:ascii="Bookman Old Style" w:eastAsia="MS Mincho" w:hAnsi="Bookman Old Style"/>
          <w:color w:val="000000"/>
        </w:rPr>
      </w:pPr>
    </w:p>
    <w:p w:rsidR="00B272EE" w:rsidRPr="00B67E3E" w:rsidRDefault="00B272EE" w:rsidP="003A6C28">
      <w:pPr>
        <w:autoSpaceDE w:val="0"/>
        <w:autoSpaceDN w:val="0"/>
        <w:adjustRightInd w:val="0"/>
        <w:jc w:val="center"/>
        <w:rPr>
          <w:rFonts w:ascii="Bookman Old Style" w:eastAsia="MS Mincho" w:hAnsi="Bookman Old Style"/>
          <w:b/>
          <w:bCs/>
          <w:color w:val="000000"/>
        </w:rPr>
      </w:pPr>
    </w:p>
    <w:p w:rsidR="00ED5617" w:rsidRPr="00B67E3E" w:rsidRDefault="00B272EE" w:rsidP="003A6C28">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6 - DETERMINAZIONE DEL CONTRIBUTO A FONDO PERDUTO</w:t>
      </w:r>
    </w:p>
    <w:p w:rsidR="003A6C28" w:rsidRPr="00B67E3E" w:rsidRDefault="003A6C28" w:rsidP="00ED5617">
      <w:pPr>
        <w:autoSpaceDE w:val="0"/>
        <w:autoSpaceDN w:val="0"/>
        <w:adjustRightInd w:val="0"/>
        <w:jc w:val="both"/>
        <w:rPr>
          <w:rFonts w:ascii="Bookman Old Style" w:eastAsia="MS Mincho" w:hAnsi="Bookman Old Style"/>
          <w:color w:val="000000"/>
        </w:rPr>
      </w:pPr>
    </w:p>
    <w:p w:rsidR="00B97261" w:rsidRDefault="0035523D" w:rsidP="0035523D">
      <w:pPr>
        <w:autoSpaceDE w:val="0"/>
        <w:autoSpaceDN w:val="0"/>
        <w:adjustRightInd w:val="0"/>
        <w:jc w:val="both"/>
        <w:rPr>
          <w:rFonts w:ascii="Bookman Old Style" w:hAnsi="Bookman Old Style"/>
        </w:rPr>
      </w:pPr>
      <w:r w:rsidRPr="0035523D">
        <w:rPr>
          <w:rFonts w:ascii="Bookman Old Style" w:hAnsi="Bookman Old Style"/>
          <w:b/>
          <w:bCs/>
        </w:rPr>
        <w:t>1.</w:t>
      </w:r>
      <w:r>
        <w:rPr>
          <w:rFonts w:ascii="Bookman Old Style" w:hAnsi="Bookman Old Style"/>
        </w:rPr>
        <w:t xml:space="preserve"> </w:t>
      </w:r>
      <w:r w:rsidR="00B67E3E" w:rsidRPr="0035523D">
        <w:rPr>
          <w:rFonts w:ascii="Bookman Old Style" w:hAnsi="Bookman Old Style"/>
        </w:rPr>
        <w:t>Il contributo una tantum è concesso nella forma del fondo perduto solo a beneficio di imprese che hanno avuto riduzione di fatturato di almeno il 20% nell’anno 2020 rispetto al 2019.</w:t>
      </w:r>
    </w:p>
    <w:p w:rsidR="0035523D" w:rsidRPr="0035523D" w:rsidRDefault="0035523D" w:rsidP="0035523D">
      <w:pPr>
        <w:autoSpaceDE w:val="0"/>
        <w:autoSpaceDN w:val="0"/>
        <w:adjustRightInd w:val="0"/>
        <w:jc w:val="both"/>
        <w:rPr>
          <w:rFonts w:ascii="Bookman Old Style" w:hAnsi="Bookman Old Style"/>
        </w:rPr>
      </w:pPr>
    </w:p>
    <w:p w:rsidR="00B67E3E" w:rsidRPr="0035523D" w:rsidRDefault="56316515" w:rsidP="56316515">
      <w:pPr>
        <w:autoSpaceDE w:val="0"/>
        <w:autoSpaceDN w:val="0"/>
        <w:adjustRightInd w:val="0"/>
        <w:jc w:val="both"/>
        <w:rPr>
          <w:rFonts w:ascii="Bookman Old Style" w:hAnsi="Bookman Old Style"/>
        </w:rPr>
      </w:pPr>
      <w:r w:rsidRPr="56316515">
        <w:rPr>
          <w:rFonts w:ascii="Bookman Old Style" w:hAnsi="Bookman Old Style"/>
          <w:b/>
          <w:bCs/>
        </w:rPr>
        <w:t>2.</w:t>
      </w:r>
      <w:r w:rsidRPr="56316515">
        <w:rPr>
          <w:rFonts w:ascii="Bookman Old Style" w:hAnsi="Bookman Old Style"/>
        </w:rPr>
        <w:t xml:space="preserve"> Il contributo sarà ripartito tenuto conto del numero delle istanze pervenute fino concorrenza delle somme stanziate</w:t>
      </w:r>
      <w:r w:rsidRPr="56316515">
        <w:rPr>
          <w:rFonts w:ascii="Bookman Old Style" w:eastAsia="Bookman Old Style" w:hAnsi="Bookman Old Style" w:cs="Bookman Old Style"/>
          <w:color w:val="000000" w:themeColor="text1"/>
        </w:rPr>
        <w:t xml:space="preserve"> e comunque nel limite massimo di €2.000,00 per singolo richiedente.</w:t>
      </w:r>
    </w:p>
    <w:p w:rsidR="00B40B60" w:rsidRPr="0035523D" w:rsidRDefault="00B40B60" w:rsidP="00ED5617">
      <w:pPr>
        <w:jc w:val="both"/>
        <w:rPr>
          <w:rFonts w:ascii="Bookman Old Style" w:eastAsia="MS Mincho" w:hAnsi="Bookman Old Style"/>
          <w:b/>
          <w:bCs/>
          <w:color w:val="000000"/>
        </w:rPr>
      </w:pPr>
    </w:p>
    <w:p w:rsidR="00B97261" w:rsidRPr="00B67E3E" w:rsidRDefault="00B97261" w:rsidP="00ED5617">
      <w:pPr>
        <w:jc w:val="both"/>
        <w:rPr>
          <w:rFonts w:ascii="Bookman Old Style" w:eastAsia="MS Mincho" w:hAnsi="Bookman Old Style"/>
          <w:b/>
          <w:bCs/>
          <w:color w:val="000000"/>
        </w:rPr>
      </w:pPr>
    </w:p>
    <w:p w:rsidR="00443969" w:rsidRPr="00B67E3E" w:rsidRDefault="00B97261" w:rsidP="003A6C28">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lastRenderedPageBreak/>
        <w:t xml:space="preserve">ARTICOLO </w:t>
      </w:r>
      <w:r w:rsidR="00A96818" w:rsidRPr="00B67E3E">
        <w:rPr>
          <w:rFonts w:ascii="Bookman Old Style" w:eastAsia="MS Mincho" w:hAnsi="Bookman Old Style"/>
          <w:b/>
          <w:bCs/>
          <w:color w:val="000000"/>
        </w:rPr>
        <w:t xml:space="preserve">7 </w:t>
      </w:r>
      <w:r w:rsidRPr="00B67E3E">
        <w:rPr>
          <w:rFonts w:ascii="Bookman Old Style" w:eastAsia="MS Mincho" w:hAnsi="Bookman Old Style"/>
          <w:b/>
          <w:bCs/>
          <w:color w:val="000000"/>
        </w:rPr>
        <w:t>–</w:t>
      </w:r>
      <w:r w:rsidR="00A96818"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CUMULO</w:t>
      </w:r>
    </w:p>
    <w:p w:rsidR="003A6C28" w:rsidRPr="00B67E3E" w:rsidRDefault="003A6C28" w:rsidP="00443969">
      <w:pPr>
        <w:autoSpaceDE w:val="0"/>
        <w:autoSpaceDN w:val="0"/>
        <w:adjustRightInd w:val="0"/>
        <w:rPr>
          <w:rFonts w:ascii="Bookman Old Style" w:eastAsia="MS Mincho" w:hAnsi="Bookman Old Style"/>
          <w:color w:val="000000"/>
        </w:rPr>
      </w:pPr>
    </w:p>
    <w:p w:rsidR="00443969" w:rsidRPr="00B67E3E" w:rsidRDefault="00443969" w:rsidP="006E3E83">
      <w:pPr>
        <w:autoSpaceDE w:val="0"/>
        <w:autoSpaceDN w:val="0"/>
        <w:adjustRightInd w:val="0"/>
        <w:spacing w:after="203"/>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Per le misure temporanee di aiuto di cui al</w:t>
      </w:r>
      <w:r w:rsidR="006E3E83" w:rsidRPr="00B67E3E">
        <w:rPr>
          <w:rFonts w:ascii="Bookman Old Style" w:eastAsia="MS Mincho" w:hAnsi="Bookman Old Style"/>
          <w:color w:val="000000"/>
        </w:rPr>
        <w:t xml:space="preserve"> </w:t>
      </w:r>
      <w:r w:rsidRPr="00B67E3E">
        <w:rPr>
          <w:rFonts w:ascii="Bookman Old Style" w:eastAsia="MS Mincho" w:hAnsi="Bookman Old Style"/>
          <w:color w:val="000000"/>
        </w:rPr>
        <w:t xml:space="preserve">presente Avviso, è prevista la possibilità di cumulo con i regimi di aiuti previsti dal </w:t>
      </w:r>
      <w:r w:rsidRPr="00B67E3E">
        <w:rPr>
          <w:rFonts w:ascii="Bookman Old Style" w:eastAsia="MS Mincho" w:hAnsi="Bookman Old Style"/>
          <w:i/>
          <w:iCs/>
          <w:color w:val="000000"/>
        </w:rPr>
        <w:t>Quadro temporaneo per le misure di aiuto di Stato a sostegno dell'economia nell'attuale epidemia di COVID-19</w:t>
      </w:r>
      <w:r w:rsidRPr="00B67E3E">
        <w:rPr>
          <w:rFonts w:ascii="Bookman Old Style" w:eastAsia="MS Mincho" w:hAnsi="Bookman Old Style"/>
          <w:color w:val="000000"/>
        </w:rPr>
        <w:t xml:space="preserve">, e </w:t>
      </w:r>
      <w:proofErr w:type="spellStart"/>
      <w:r w:rsidRPr="00B67E3E">
        <w:rPr>
          <w:rFonts w:ascii="Bookman Old Style" w:eastAsia="MS Mincho" w:hAnsi="Bookman Old Style"/>
          <w:color w:val="000000"/>
        </w:rPr>
        <w:t>ss.mm.ii.</w:t>
      </w:r>
      <w:proofErr w:type="spellEnd"/>
      <w:r w:rsidRPr="00B67E3E">
        <w:rPr>
          <w:rFonts w:ascii="Bookman Old Style" w:eastAsia="MS Mincho" w:hAnsi="Bookman Old Style"/>
          <w:color w:val="000000"/>
        </w:rPr>
        <w:t xml:space="preserve">, conformemente alle disposizioni di cui alle sezioni specifiche dello stesso. </w:t>
      </w:r>
    </w:p>
    <w:p w:rsidR="00A96818" w:rsidRPr="00B67E3E" w:rsidRDefault="00A96818" w:rsidP="003A6C28">
      <w:pPr>
        <w:autoSpaceDE w:val="0"/>
        <w:autoSpaceDN w:val="0"/>
        <w:adjustRightInd w:val="0"/>
        <w:jc w:val="center"/>
        <w:rPr>
          <w:rFonts w:ascii="Bookman Old Style" w:eastAsia="MS Mincho" w:hAnsi="Bookman Old Style"/>
          <w:b/>
          <w:bCs/>
          <w:color w:val="000000"/>
        </w:rPr>
      </w:pPr>
    </w:p>
    <w:p w:rsidR="00FB6FD4" w:rsidRPr="00B67E3E" w:rsidRDefault="00A96818" w:rsidP="003A6C28">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 xml:space="preserve">ARTICOLO 8 - MODALITÀ </w:t>
      </w:r>
      <w:proofErr w:type="spellStart"/>
      <w:r w:rsidRPr="00B67E3E">
        <w:rPr>
          <w:rFonts w:ascii="Bookman Old Style" w:eastAsia="MS Mincho" w:hAnsi="Bookman Old Style"/>
          <w:b/>
          <w:bCs/>
          <w:color w:val="000000"/>
        </w:rPr>
        <w:t>DI</w:t>
      </w:r>
      <w:proofErr w:type="spellEnd"/>
      <w:r w:rsidRPr="00B67E3E">
        <w:rPr>
          <w:rFonts w:ascii="Bookman Old Style" w:eastAsia="MS Mincho" w:hAnsi="Bookman Old Style"/>
          <w:b/>
          <w:bCs/>
          <w:color w:val="000000"/>
        </w:rPr>
        <w:t xml:space="preserve"> PRESENTAZIONE DELLA DOMANDA</w:t>
      </w:r>
    </w:p>
    <w:p w:rsidR="003A6C28" w:rsidRPr="00B67E3E" w:rsidRDefault="003A6C28" w:rsidP="003A6C28">
      <w:pPr>
        <w:autoSpaceDE w:val="0"/>
        <w:autoSpaceDN w:val="0"/>
        <w:adjustRightInd w:val="0"/>
        <w:jc w:val="center"/>
        <w:rPr>
          <w:rFonts w:ascii="Bookman Old Style" w:eastAsia="MS Mincho" w:hAnsi="Bookman Old Style"/>
          <w:color w:val="000000"/>
        </w:rPr>
      </w:pPr>
    </w:p>
    <w:p w:rsidR="00FB6FD4" w:rsidRPr="00B67E3E" w:rsidRDefault="00FB6FD4" w:rsidP="00FB6FD4">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 xml:space="preserve">Per la concessione del contributo a fondo perduto i soggetti interessati presentano una istanza al </w:t>
      </w:r>
      <w:r w:rsidR="003A6C28" w:rsidRPr="00B67E3E">
        <w:rPr>
          <w:rFonts w:ascii="Bookman Old Style" w:eastAsia="MS Mincho" w:hAnsi="Bookman Old Style"/>
          <w:color w:val="000000"/>
        </w:rPr>
        <w:t>Comune</w:t>
      </w:r>
      <w:r w:rsidRPr="00B67E3E">
        <w:rPr>
          <w:rFonts w:ascii="Bookman Old Style" w:eastAsia="MS Mincho" w:hAnsi="Bookman Old Style"/>
          <w:color w:val="000000"/>
        </w:rPr>
        <w:t xml:space="preserve"> con l’indicazione del possesso dei requisiti definiti </w:t>
      </w:r>
      <w:r w:rsidR="00B67E3E">
        <w:rPr>
          <w:rFonts w:ascii="Bookman Old Style" w:eastAsia="MS Mincho" w:hAnsi="Bookman Old Style"/>
          <w:color w:val="000000"/>
        </w:rPr>
        <w:t>dall’articolo 4,</w:t>
      </w:r>
      <w:r w:rsidR="003A6C28" w:rsidRPr="00B67E3E">
        <w:rPr>
          <w:rFonts w:ascii="Bookman Old Style" w:eastAsia="MS Mincho" w:hAnsi="Bookman Old Style"/>
          <w:color w:val="000000"/>
        </w:rPr>
        <w:t xml:space="preserve"> </w:t>
      </w:r>
      <w:r w:rsidRPr="00B67E3E">
        <w:rPr>
          <w:rFonts w:ascii="Bookman Old Style" w:eastAsia="MS Mincho" w:hAnsi="Bookman Old Style"/>
          <w:color w:val="000000"/>
        </w:rPr>
        <w:t>secondo il format Allegato A, parte</w:t>
      </w:r>
      <w:r w:rsidR="003A6C28" w:rsidRPr="00B67E3E">
        <w:rPr>
          <w:rFonts w:ascii="Bookman Old Style" w:eastAsia="MS Mincho" w:hAnsi="Bookman Old Style"/>
          <w:color w:val="000000"/>
        </w:rPr>
        <w:t xml:space="preserve"> </w:t>
      </w:r>
      <w:r w:rsidRPr="00B67E3E">
        <w:rPr>
          <w:rFonts w:ascii="Bookman Old Style" w:eastAsia="MS Mincho" w:hAnsi="Bookman Old Style"/>
          <w:color w:val="000000"/>
        </w:rPr>
        <w:t>integrante e sostanziale del presente avviso.</w:t>
      </w:r>
    </w:p>
    <w:p w:rsidR="003A6C28" w:rsidRPr="00B67E3E" w:rsidRDefault="003A6C28" w:rsidP="00FB6FD4">
      <w:pPr>
        <w:autoSpaceDE w:val="0"/>
        <w:autoSpaceDN w:val="0"/>
        <w:adjustRightInd w:val="0"/>
        <w:jc w:val="both"/>
        <w:rPr>
          <w:rFonts w:ascii="Bookman Old Style" w:eastAsia="MS Mincho" w:hAnsi="Bookman Old Style"/>
          <w:color w:val="000000"/>
        </w:rPr>
      </w:pPr>
    </w:p>
    <w:p w:rsidR="003A6C28" w:rsidRPr="00B67E3E" w:rsidRDefault="003A6C28" w:rsidP="00445A8B">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2. </w:t>
      </w:r>
      <w:r w:rsidRPr="00B67E3E">
        <w:rPr>
          <w:rFonts w:ascii="Bookman Old Style" w:eastAsia="MS Mincho" w:hAnsi="Bookman Old Style"/>
          <w:color w:val="000000"/>
        </w:rPr>
        <w:t>L’istanza deve essere inviata a</w:t>
      </w:r>
      <w:r w:rsidR="004B3E37" w:rsidRPr="00B67E3E">
        <w:rPr>
          <w:rFonts w:ascii="Bookman Old Style" w:eastAsia="MS Mincho" w:hAnsi="Bookman Old Style"/>
          <w:color w:val="000000"/>
        </w:rPr>
        <w:t xml:space="preserve"> mezzo pec all’indirizzo del Comune </w:t>
      </w:r>
      <w:r w:rsidR="00B67E3E">
        <w:rPr>
          <w:rFonts w:ascii="Bookman Old Style" w:eastAsia="MS Mincho" w:hAnsi="Bookman Old Style"/>
          <w:color w:val="000000"/>
        </w:rPr>
        <w:t xml:space="preserve">di </w:t>
      </w:r>
      <w:r w:rsidR="0035523D">
        <w:rPr>
          <w:rFonts w:ascii="Bookman Old Style" w:eastAsia="MS Mincho" w:hAnsi="Bookman Old Style"/>
          <w:color w:val="000000"/>
        </w:rPr>
        <w:t>P</w:t>
      </w:r>
      <w:r w:rsidR="00B67E3E">
        <w:rPr>
          <w:rFonts w:ascii="Bookman Old Style" w:eastAsia="MS Mincho" w:hAnsi="Bookman Old Style"/>
          <w:color w:val="000000"/>
        </w:rPr>
        <w:t xml:space="preserve">adula – </w:t>
      </w:r>
      <w:hyperlink r:id="rId11" w:history="1">
        <w:r w:rsidR="0035523D" w:rsidRPr="00711ABD">
          <w:rPr>
            <w:rStyle w:val="Collegamentoipertestuale"/>
            <w:rFonts w:ascii="Bookman Old Style" w:eastAsia="MS Mincho" w:hAnsi="Bookman Old Style"/>
          </w:rPr>
          <w:t>protocollo.padula@asmepec.it</w:t>
        </w:r>
      </w:hyperlink>
      <w:r w:rsidR="0035523D">
        <w:rPr>
          <w:rFonts w:ascii="Bookman Old Style" w:eastAsia="MS Mincho" w:hAnsi="Bookman Old Style"/>
          <w:color w:val="000000"/>
        </w:rPr>
        <w:t xml:space="preserve"> </w:t>
      </w:r>
      <w:r w:rsidRPr="00B67E3E">
        <w:rPr>
          <w:rFonts w:ascii="Bookman Old Style" w:eastAsia="MS Mincho" w:hAnsi="Bookman Old Style"/>
          <w:color w:val="000000"/>
        </w:rPr>
        <w:t>e dovrà pervenire entro e non oltre le ore</w:t>
      </w:r>
      <w:r w:rsidR="0035523D">
        <w:rPr>
          <w:rFonts w:ascii="Bookman Old Style" w:eastAsia="MS Mincho" w:hAnsi="Bookman Old Style"/>
          <w:color w:val="000000"/>
        </w:rPr>
        <w:t xml:space="preserve"> </w:t>
      </w:r>
      <w:r w:rsidR="0035523D" w:rsidRPr="00FE6878">
        <w:rPr>
          <w:rFonts w:ascii="Bookman Old Style" w:eastAsia="MS Mincho" w:hAnsi="Bookman Old Style"/>
          <w:b/>
          <w:bCs/>
          <w:color w:val="000000"/>
        </w:rPr>
        <w:t>12.00</w:t>
      </w:r>
      <w:r w:rsidRPr="00B67E3E">
        <w:rPr>
          <w:rFonts w:ascii="Bookman Old Style" w:eastAsia="MS Mincho" w:hAnsi="Bookman Old Style"/>
          <w:color w:val="000000"/>
        </w:rPr>
        <w:t xml:space="preserve"> del</w:t>
      </w:r>
      <w:r w:rsidR="0035523D">
        <w:rPr>
          <w:rFonts w:ascii="Bookman Old Style" w:eastAsia="MS Mincho" w:hAnsi="Bookman Old Style"/>
          <w:color w:val="000000"/>
        </w:rPr>
        <w:t xml:space="preserve"> </w:t>
      </w:r>
      <w:r w:rsidR="0035523D" w:rsidRPr="00FE6878">
        <w:rPr>
          <w:rFonts w:ascii="Bookman Old Style" w:eastAsia="MS Mincho" w:hAnsi="Bookman Old Style"/>
          <w:b/>
          <w:bCs/>
          <w:color w:val="000000"/>
        </w:rPr>
        <w:t>31.07.2021</w:t>
      </w:r>
      <w:r w:rsidR="0035523D">
        <w:rPr>
          <w:rFonts w:ascii="Bookman Old Style" w:eastAsia="MS Mincho" w:hAnsi="Bookman Old Style"/>
          <w:color w:val="000000"/>
        </w:rPr>
        <w:t>.</w:t>
      </w:r>
    </w:p>
    <w:p w:rsidR="003A6C28" w:rsidRPr="00B67E3E" w:rsidRDefault="003A6C28" w:rsidP="003A6C28">
      <w:pPr>
        <w:autoSpaceDE w:val="0"/>
        <w:autoSpaceDN w:val="0"/>
        <w:adjustRightInd w:val="0"/>
        <w:rPr>
          <w:rFonts w:ascii="Bookman Old Style" w:eastAsia="MS Mincho" w:hAnsi="Bookman Old Style"/>
          <w:color w:val="000000"/>
        </w:rPr>
      </w:pPr>
    </w:p>
    <w:p w:rsidR="003A6C28" w:rsidRPr="00B67E3E" w:rsidRDefault="003A6C28" w:rsidP="003A6C28">
      <w:pPr>
        <w:autoSpaceDE w:val="0"/>
        <w:autoSpaceDN w:val="0"/>
        <w:adjustRightInd w:val="0"/>
        <w:spacing w:after="198"/>
        <w:jc w:val="both"/>
        <w:rPr>
          <w:rFonts w:ascii="Bookman Old Style" w:eastAsia="MS Mincho" w:hAnsi="Bookman Old Style"/>
          <w:color w:val="000000"/>
        </w:rPr>
      </w:pPr>
      <w:r w:rsidRPr="00B67E3E">
        <w:rPr>
          <w:rFonts w:ascii="Bookman Old Style" w:eastAsia="MS Mincho" w:hAnsi="Bookman Old Style"/>
          <w:b/>
          <w:bCs/>
          <w:color w:val="000000"/>
        </w:rPr>
        <w:t xml:space="preserve">3. </w:t>
      </w:r>
      <w:r w:rsidRPr="00B67E3E">
        <w:rPr>
          <w:rFonts w:ascii="Bookman Old Style" w:eastAsia="MS Mincho" w:hAnsi="Bookman Old Style"/>
          <w:color w:val="000000"/>
        </w:rPr>
        <w:t xml:space="preserve">Altre modalità di invio comportano l’esclusione della candidatura. </w:t>
      </w:r>
    </w:p>
    <w:p w:rsidR="003A6C28" w:rsidRPr="00B67E3E" w:rsidRDefault="003A6C28" w:rsidP="003A6C28">
      <w:pPr>
        <w:autoSpaceDE w:val="0"/>
        <w:autoSpaceDN w:val="0"/>
        <w:adjustRightInd w:val="0"/>
        <w:spacing w:after="198"/>
        <w:jc w:val="both"/>
        <w:rPr>
          <w:rFonts w:ascii="Bookman Old Style" w:eastAsia="MS Mincho" w:hAnsi="Bookman Old Style"/>
          <w:color w:val="000000"/>
        </w:rPr>
      </w:pPr>
      <w:r w:rsidRPr="00B67E3E">
        <w:rPr>
          <w:rFonts w:ascii="Bookman Old Style" w:eastAsia="MS Mincho" w:hAnsi="Bookman Old Style"/>
          <w:b/>
          <w:bCs/>
          <w:color w:val="000000"/>
        </w:rPr>
        <w:t xml:space="preserve">4. </w:t>
      </w:r>
      <w:r w:rsidRPr="00B67E3E">
        <w:rPr>
          <w:rFonts w:ascii="Bookman Old Style" w:eastAsia="MS Mincho" w:hAnsi="Bookman Old Style"/>
          <w:color w:val="000000"/>
        </w:rPr>
        <w:t xml:space="preserve">A pena di nullità, la domanda dovrà essere regolarmente sottoscritta </w:t>
      </w:r>
      <w:r w:rsidR="004B3E37" w:rsidRPr="00B67E3E">
        <w:rPr>
          <w:rFonts w:ascii="Bookman Old Style" w:eastAsia="MS Mincho" w:hAnsi="Bookman Old Style"/>
          <w:color w:val="000000"/>
        </w:rPr>
        <w:t>dal titolare dell’impresa, nel caso di ditta individuale, o</w:t>
      </w:r>
      <w:r w:rsidRPr="00B67E3E">
        <w:rPr>
          <w:rFonts w:ascii="Bookman Old Style" w:eastAsia="MS Mincho" w:hAnsi="Bookman Old Style"/>
          <w:color w:val="000000"/>
        </w:rPr>
        <w:t xml:space="preserve"> dal legale rappresentante in caso di società.</w:t>
      </w:r>
    </w:p>
    <w:p w:rsidR="003A6C28" w:rsidRPr="00B67E3E" w:rsidRDefault="003A6C28" w:rsidP="00841B8D">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5. </w:t>
      </w:r>
      <w:r w:rsidR="009E0D9A" w:rsidRPr="00B67E3E">
        <w:rPr>
          <w:rFonts w:ascii="Bookman Old Style" w:eastAsia="MS Mincho" w:hAnsi="Bookman Old Style"/>
          <w:color w:val="000000"/>
        </w:rPr>
        <w:t>P</w:t>
      </w:r>
      <w:r w:rsidRPr="00B67E3E">
        <w:rPr>
          <w:rFonts w:ascii="Bookman Old Style" w:eastAsia="MS Mincho" w:hAnsi="Bookman Old Style"/>
          <w:color w:val="000000"/>
        </w:rPr>
        <w:t xml:space="preserve">ena l’esclusione, la domanda, redatta in conformità all’Allegato A, </w:t>
      </w:r>
      <w:r w:rsidR="00B67E3E">
        <w:rPr>
          <w:rFonts w:ascii="Bookman Old Style" w:eastAsia="MS Mincho" w:hAnsi="Bookman Old Style"/>
          <w:color w:val="000000"/>
        </w:rPr>
        <w:t>e dovr</w:t>
      </w:r>
      <w:r w:rsidRPr="00B67E3E">
        <w:rPr>
          <w:rFonts w:ascii="Bookman Old Style" w:eastAsia="MS Mincho" w:hAnsi="Bookman Old Style"/>
          <w:color w:val="000000"/>
        </w:rPr>
        <w:t>à essere corredata da:</w:t>
      </w:r>
    </w:p>
    <w:p w:rsidR="003A6C28" w:rsidRPr="00B67E3E" w:rsidRDefault="003A6C28" w:rsidP="004D3BE7">
      <w:pPr>
        <w:numPr>
          <w:ilvl w:val="0"/>
          <w:numId w:val="19"/>
        </w:num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 xml:space="preserve">documento di riconoscimento in corso di validità del </w:t>
      </w:r>
      <w:r w:rsidR="004B0A91" w:rsidRPr="00B67E3E">
        <w:rPr>
          <w:rFonts w:ascii="Bookman Old Style" w:eastAsia="MS Mincho" w:hAnsi="Bookman Old Style"/>
          <w:color w:val="000000"/>
        </w:rPr>
        <w:t>titolare dell’impresa, nel caso di ditta individuale, o dal legale rappresentante in caso di società</w:t>
      </w:r>
      <w:r w:rsidRPr="00B67E3E">
        <w:rPr>
          <w:rFonts w:ascii="Bookman Old Style" w:eastAsia="MS Mincho" w:hAnsi="Bookman Old Style"/>
          <w:color w:val="000000"/>
        </w:rPr>
        <w:t>;</w:t>
      </w:r>
    </w:p>
    <w:p w:rsidR="003A6C28" w:rsidRPr="00B67E3E" w:rsidRDefault="003A6C28" w:rsidP="004D3BE7">
      <w:pPr>
        <w:numPr>
          <w:ilvl w:val="0"/>
          <w:numId w:val="19"/>
        </w:num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 xml:space="preserve">attestazione rilasciata da soggetti deputati alla presentazione di dichiarazioni fiscali, firmata digitalmente, da cui risulti la sussistenza dei requisiti di ammissibilità in capo all’istante (Allegato B). </w:t>
      </w:r>
    </w:p>
    <w:p w:rsidR="003A6C28" w:rsidRPr="00B67E3E" w:rsidRDefault="003A6C28" w:rsidP="003A6C28">
      <w:pPr>
        <w:autoSpaceDE w:val="0"/>
        <w:autoSpaceDN w:val="0"/>
        <w:adjustRightInd w:val="0"/>
        <w:jc w:val="both"/>
        <w:rPr>
          <w:rFonts w:ascii="Bookman Old Style" w:eastAsia="MS Mincho" w:hAnsi="Bookman Old Style"/>
          <w:color w:val="000000"/>
        </w:rPr>
      </w:pPr>
    </w:p>
    <w:p w:rsidR="003A6C28" w:rsidRPr="00B67E3E" w:rsidRDefault="003A6C28" w:rsidP="003A6C28">
      <w:pPr>
        <w:autoSpaceDE w:val="0"/>
        <w:autoSpaceDN w:val="0"/>
        <w:adjustRightInd w:val="0"/>
        <w:spacing w:after="198"/>
        <w:jc w:val="both"/>
        <w:rPr>
          <w:rFonts w:ascii="Bookman Old Style" w:eastAsia="MS Mincho" w:hAnsi="Bookman Old Style"/>
          <w:color w:val="000000"/>
        </w:rPr>
      </w:pPr>
      <w:r w:rsidRPr="00B67E3E">
        <w:rPr>
          <w:rFonts w:ascii="Bookman Old Style" w:eastAsia="MS Mincho" w:hAnsi="Bookman Old Style"/>
          <w:b/>
          <w:bCs/>
          <w:color w:val="000000"/>
        </w:rPr>
        <w:t xml:space="preserve">6. </w:t>
      </w:r>
      <w:r w:rsidRPr="00B67E3E">
        <w:rPr>
          <w:rFonts w:ascii="Bookman Old Style" w:eastAsia="MS Mincho" w:hAnsi="Bookman Old Style"/>
          <w:color w:val="000000"/>
        </w:rPr>
        <w:t>Le dichiarazioni mendaci, circa il possesso dei requisiti di cui al precedente comma, saranno oggetto di segnalazione alle competenti Autorità giudiziarie</w:t>
      </w:r>
      <w:r w:rsidR="00445A8B" w:rsidRPr="00B67E3E">
        <w:rPr>
          <w:rFonts w:ascii="Bookman Old Style" w:eastAsia="MS Mincho" w:hAnsi="Bookman Old Style"/>
          <w:color w:val="000000"/>
        </w:rPr>
        <w:t>.</w:t>
      </w:r>
      <w:r w:rsidRPr="00B67E3E">
        <w:rPr>
          <w:rFonts w:ascii="Bookman Old Style" w:eastAsia="MS Mincho" w:hAnsi="Bookman Old Style"/>
          <w:color w:val="000000"/>
        </w:rPr>
        <w:t xml:space="preserve"> Le dichiarazioni rese dagli istanti, nell’ambito del presente intervento, saranno oggetto di verifica a campione da parte dei competenti organi di controllo dell’Amministrazione finanziaria.</w:t>
      </w:r>
    </w:p>
    <w:p w:rsidR="003A6C28" w:rsidRPr="00B67E3E" w:rsidRDefault="003A6C28" w:rsidP="003A6C28">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7. </w:t>
      </w:r>
      <w:r w:rsidRPr="00B67E3E">
        <w:rPr>
          <w:rFonts w:ascii="Bookman Old Style" w:eastAsia="MS Mincho" w:hAnsi="Bookman Old Style"/>
          <w:color w:val="000000"/>
        </w:rPr>
        <w:t>È ammissibile una sola richiesta di contributo. Qualora risulti inviata più di una domanda, sarà considerata valida l’ultima istanza pervenuta entro i termini che annullerà e sostituirà quella precedentemente inviata.</w:t>
      </w:r>
    </w:p>
    <w:p w:rsidR="003A6C28" w:rsidRPr="00B67E3E" w:rsidRDefault="003A6C28" w:rsidP="00FB6FD4">
      <w:pPr>
        <w:autoSpaceDE w:val="0"/>
        <w:autoSpaceDN w:val="0"/>
        <w:adjustRightInd w:val="0"/>
        <w:jc w:val="both"/>
        <w:rPr>
          <w:rFonts w:ascii="Bookman Old Style" w:eastAsia="MS Mincho" w:hAnsi="Bookman Old Style"/>
          <w:color w:val="000000"/>
        </w:rPr>
      </w:pPr>
    </w:p>
    <w:p w:rsidR="00223C00" w:rsidRPr="00B67E3E" w:rsidRDefault="00445A8B" w:rsidP="00223C00">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9 –VALUTAZIONE DELLE ISTANZE</w:t>
      </w:r>
    </w:p>
    <w:p w:rsidR="00223C00" w:rsidRPr="00B67E3E" w:rsidRDefault="00223C00" w:rsidP="00223C00">
      <w:pPr>
        <w:autoSpaceDE w:val="0"/>
        <w:autoSpaceDN w:val="0"/>
        <w:adjustRightInd w:val="0"/>
        <w:jc w:val="both"/>
        <w:rPr>
          <w:rFonts w:ascii="Bookman Old Style" w:eastAsia="MS Mincho" w:hAnsi="Bookman Old Style"/>
          <w:color w:val="000000"/>
        </w:rPr>
      </w:pPr>
    </w:p>
    <w:p w:rsidR="00223C00" w:rsidRPr="00B67E3E" w:rsidRDefault="00223C00" w:rsidP="0083669B">
      <w:pPr>
        <w:autoSpaceDE w:val="0"/>
        <w:autoSpaceDN w:val="0"/>
        <w:adjustRightInd w:val="0"/>
        <w:spacing w:after="198"/>
        <w:jc w:val="both"/>
        <w:rPr>
          <w:rFonts w:ascii="Bookman Old Style" w:eastAsia="MS Mincho" w:hAnsi="Bookman Old Style"/>
          <w:color w:val="000000"/>
        </w:rPr>
      </w:pPr>
      <w:r w:rsidRPr="00B67E3E">
        <w:rPr>
          <w:rFonts w:ascii="Bookman Old Style" w:eastAsia="MS Mincho" w:hAnsi="Bookman Old Style"/>
          <w:color w:val="000000"/>
        </w:rPr>
        <w:t xml:space="preserve">La valutazione delle istanze verrà effettuata con le modalità di seguito descritte. </w:t>
      </w:r>
    </w:p>
    <w:p w:rsidR="00295987" w:rsidRPr="00B67E3E" w:rsidRDefault="00295987" w:rsidP="00295987">
      <w:pPr>
        <w:autoSpaceDE w:val="0"/>
        <w:autoSpaceDN w:val="0"/>
        <w:adjustRightInd w:val="0"/>
        <w:spacing w:after="198"/>
        <w:ind w:left="284" w:hanging="284"/>
        <w:jc w:val="both"/>
        <w:rPr>
          <w:rFonts w:ascii="Bookman Old Style" w:eastAsia="MS Mincho" w:hAnsi="Bookman Old Style"/>
          <w:i/>
          <w:color w:val="000000"/>
          <w:u w:val="single"/>
        </w:rPr>
      </w:pPr>
      <w:r w:rsidRPr="00B67E3E">
        <w:rPr>
          <w:rFonts w:ascii="Bookman Old Style" w:eastAsia="MS Mincho" w:hAnsi="Bookman Old Style"/>
          <w:i/>
          <w:color w:val="000000"/>
          <w:u w:val="single"/>
        </w:rPr>
        <w:t>Ricevibilità</w:t>
      </w:r>
      <w:r w:rsidR="004B0A91" w:rsidRPr="00B67E3E">
        <w:rPr>
          <w:rFonts w:ascii="Bookman Old Style" w:eastAsia="MS Mincho" w:hAnsi="Bookman Old Style"/>
          <w:i/>
          <w:color w:val="000000"/>
          <w:u w:val="single"/>
        </w:rPr>
        <w:t xml:space="preserve"> e ammissibilità</w:t>
      </w:r>
    </w:p>
    <w:p w:rsidR="004B0A91" w:rsidRPr="00B67E3E" w:rsidRDefault="00492B42" w:rsidP="00616D82">
      <w:pPr>
        <w:numPr>
          <w:ilvl w:val="0"/>
          <w:numId w:val="20"/>
        </w:numPr>
        <w:autoSpaceDE w:val="0"/>
        <w:autoSpaceDN w:val="0"/>
        <w:adjustRightInd w:val="0"/>
        <w:ind w:left="284" w:hanging="284"/>
        <w:jc w:val="both"/>
        <w:rPr>
          <w:rFonts w:ascii="Bookman Old Style" w:eastAsia="MS Mincho" w:hAnsi="Bookman Old Style"/>
          <w:color w:val="000000"/>
        </w:rPr>
      </w:pPr>
      <w:r w:rsidRPr="00B67E3E">
        <w:rPr>
          <w:rFonts w:ascii="Bookman Old Style" w:eastAsia="MS Mincho" w:hAnsi="Bookman Old Style"/>
          <w:color w:val="000000"/>
        </w:rPr>
        <w:t>Il</w:t>
      </w:r>
      <w:r w:rsidR="00295987" w:rsidRPr="00B67E3E">
        <w:rPr>
          <w:rFonts w:ascii="Bookman Old Style" w:eastAsia="MS Mincho" w:hAnsi="Bookman Old Style"/>
          <w:color w:val="000000"/>
        </w:rPr>
        <w:t xml:space="preserve"> Responsabile del Procedimento </w:t>
      </w:r>
      <w:r w:rsidR="00223C00" w:rsidRPr="00B67E3E">
        <w:rPr>
          <w:rFonts w:ascii="Bookman Old Style" w:eastAsia="MS Mincho" w:hAnsi="Bookman Old Style"/>
          <w:color w:val="000000"/>
        </w:rPr>
        <w:t xml:space="preserve">procede alla verifica dei requisiti di ricevibilità </w:t>
      </w:r>
      <w:r w:rsidR="00295987" w:rsidRPr="00B67E3E">
        <w:rPr>
          <w:rFonts w:ascii="Bookman Old Style" w:eastAsia="MS Mincho" w:hAnsi="Bookman Old Style"/>
        </w:rPr>
        <w:t>volta ad accertare la regolarità formale dell’istanza</w:t>
      </w:r>
      <w:r w:rsidR="004B0A91" w:rsidRPr="00B67E3E">
        <w:rPr>
          <w:rFonts w:ascii="Bookman Old Style" w:eastAsia="MS Mincho" w:hAnsi="Bookman Old Style"/>
        </w:rPr>
        <w:t xml:space="preserve"> mediante la verifica della:</w:t>
      </w:r>
    </w:p>
    <w:p w:rsidR="00295987" w:rsidRPr="00B67E3E" w:rsidRDefault="00295987" w:rsidP="004B0A91">
      <w:pPr>
        <w:widowControl w:val="0"/>
        <w:numPr>
          <w:ilvl w:val="0"/>
          <w:numId w:val="23"/>
        </w:numPr>
        <w:autoSpaceDE w:val="0"/>
        <w:autoSpaceDN w:val="0"/>
        <w:adjustRightInd w:val="0"/>
        <w:ind w:left="567" w:hanging="283"/>
        <w:rPr>
          <w:rFonts w:ascii="Bookman Old Style" w:eastAsia="MS Mincho" w:hAnsi="Bookman Old Style"/>
        </w:rPr>
      </w:pPr>
      <w:r w:rsidRPr="00B67E3E">
        <w:rPr>
          <w:rFonts w:ascii="Bookman Old Style" w:eastAsia="MS Mincho" w:hAnsi="Bookman Old Style"/>
        </w:rPr>
        <w:t>presentazione entro i termini</w:t>
      </w:r>
      <w:r w:rsidR="004B0A91" w:rsidRPr="00B67E3E">
        <w:rPr>
          <w:rFonts w:ascii="Bookman Old Style" w:eastAsia="MS Mincho" w:hAnsi="Bookman Old Style"/>
        </w:rPr>
        <w:t xml:space="preserve"> di scadenza di cui all’articolo 8 comma 2</w:t>
      </w:r>
      <w:r w:rsidRPr="00B67E3E">
        <w:rPr>
          <w:rFonts w:ascii="Bookman Old Style" w:eastAsia="MS Mincho" w:hAnsi="Bookman Old Style"/>
        </w:rPr>
        <w:t>;</w:t>
      </w:r>
    </w:p>
    <w:p w:rsidR="004B0A91" w:rsidRPr="00B67E3E" w:rsidRDefault="004B0A91" w:rsidP="00445A8B">
      <w:pPr>
        <w:widowControl w:val="0"/>
        <w:numPr>
          <w:ilvl w:val="0"/>
          <w:numId w:val="23"/>
        </w:numPr>
        <w:autoSpaceDE w:val="0"/>
        <w:autoSpaceDN w:val="0"/>
        <w:adjustRightInd w:val="0"/>
        <w:ind w:left="567" w:hanging="283"/>
        <w:jc w:val="both"/>
        <w:rPr>
          <w:rFonts w:ascii="Bookman Old Style" w:eastAsia="MS Mincho" w:hAnsi="Bookman Old Style"/>
        </w:rPr>
      </w:pPr>
      <w:r w:rsidRPr="00B67E3E">
        <w:rPr>
          <w:rFonts w:ascii="Bookman Old Style" w:eastAsia="MS Mincho" w:hAnsi="Bookman Old Style"/>
          <w:color w:val="000000"/>
        </w:rPr>
        <w:t>presenza della domanda, redatta in conformità all’Allegato A</w:t>
      </w:r>
      <w:r w:rsidR="0083669B" w:rsidRPr="00B67E3E">
        <w:rPr>
          <w:rFonts w:ascii="Bookman Old Style" w:eastAsia="MS Mincho" w:hAnsi="Bookman Old Style"/>
          <w:color w:val="000000"/>
        </w:rPr>
        <w:t xml:space="preserve"> e firmata dal titolare dell’impresa, nel caso di ditta individuale, o dal legale rappresentante in caso di società</w:t>
      </w:r>
      <w:r w:rsidRPr="00B67E3E">
        <w:rPr>
          <w:rFonts w:ascii="Bookman Old Style" w:eastAsia="MS Mincho" w:hAnsi="Bookman Old Style"/>
          <w:color w:val="000000"/>
        </w:rPr>
        <w:t>;</w:t>
      </w:r>
    </w:p>
    <w:p w:rsidR="004B0A91" w:rsidRPr="00B67E3E" w:rsidRDefault="00295987" w:rsidP="004B0A91">
      <w:pPr>
        <w:numPr>
          <w:ilvl w:val="0"/>
          <w:numId w:val="23"/>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rPr>
        <w:lastRenderedPageBreak/>
        <w:t xml:space="preserve">presenza di documento di identità </w:t>
      </w:r>
      <w:r w:rsidR="004B0A91" w:rsidRPr="00B67E3E">
        <w:rPr>
          <w:rFonts w:ascii="Bookman Old Style" w:eastAsia="MS Mincho" w:hAnsi="Bookman Old Style"/>
          <w:color w:val="000000"/>
        </w:rPr>
        <w:t>in corso di validità del titolare dell’impresa, nel caso di ditta individuale, o dal legale rappresentante in caso di società;</w:t>
      </w:r>
    </w:p>
    <w:p w:rsidR="00295987" w:rsidRPr="00B67E3E" w:rsidRDefault="0083669B" w:rsidP="0083669B">
      <w:pPr>
        <w:widowControl w:val="0"/>
        <w:numPr>
          <w:ilvl w:val="0"/>
          <w:numId w:val="23"/>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presenza dell’</w:t>
      </w:r>
      <w:r w:rsidR="004B0A91" w:rsidRPr="00B67E3E">
        <w:rPr>
          <w:rFonts w:ascii="Bookman Old Style" w:eastAsia="MS Mincho" w:hAnsi="Bookman Old Style"/>
          <w:color w:val="000000"/>
        </w:rPr>
        <w:t>attestazione rilasciata da soggetti deputati alla presentazione di dichiarazioni fiscali, firmata digitalmente, da cui risulti la sussistenza dei requisiti di ammissibilità in capo all’istante (Allegato B)</w:t>
      </w:r>
      <w:r w:rsidR="00295987" w:rsidRPr="00B67E3E">
        <w:rPr>
          <w:rFonts w:ascii="Bookman Old Style" w:eastAsia="MS Mincho" w:hAnsi="Bookman Old Style"/>
        </w:rPr>
        <w:t>.</w:t>
      </w:r>
    </w:p>
    <w:p w:rsidR="001A2766" w:rsidRPr="00B67E3E" w:rsidRDefault="001A2766" w:rsidP="001A2766">
      <w:pPr>
        <w:widowControl w:val="0"/>
        <w:autoSpaceDE w:val="0"/>
        <w:autoSpaceDN w:val="0"/>
        <w:adjustRightInd w:val="0"/>
        <w:ind w:left="567"/>
        <w:jc w:val="both"/>
        <w:rPr>
          <w:rFonts w:ascii="Bookman Old Style" w:eastAsia="MS Mincho" w:hAnsi="Bookman Old Style"/>
          <w:color w:val="000000"/>
          <w:highlight w:val="green"/>
        </w:rPr>
      </w:pPr>
    </w:p>
    <w:p w:rsidR="0083669B" w:rsidRPr="00B67E3E" w:rsidRDefault="0083669B" w:rsidP="0083669B">
      <w:pPr>
        <w:widowControl w:val="0"/>
        <w:autoSpaceDE w:val="0"/>
        <w:autoSpaceDN w:val="0"/>
        <w:adjustRightInd w:val="0"/>
        <w:jc w:val="both"/>
        <w:rPr>
          <w:rFonts w:ascii="Bookman Old Style" w:eastAsia="MS Mincho" w:hAnsi="Bookman Old Style"/>
        </w:rPr>
      </w:pPr>
      <w:r w:rsidRPr="00B67E3E">
        <w:rPr>
          <w:rFonts w:ascii="Bookman Old Style" w:eastAsia="MS Mincho" w:hAnsi="Bookman Old Style"/>
        </w:rPr>
        <w:t>Non è da considerare causa di esclusione la parziale mancanza di elementi formali a corredo della domanda, che potrà essere integrata su richiesta del responsabile del procedimento</w:t>
      </w:r>
      <w:r w:rsidR="001A2766" w:rsidRPr="00B67E3E">
        <w:rPr>
          <w:rFonts w:ascii="Bookman Old Style" w:eastAsia="MS Mincho" w:hAnsi="Bookman Old Style"/>
        </w:rPr>
        <w:t>.</w:t>
      </w:r>
      <w:r w:rsidRPr="00B67E3E">
        <w:rPr>
          <w:rFonts w:ascii="Bookman Old Style" w:eastAsia="MS Mincho" w:hAnsi="Bookman Old Style"/>
        </w:rPr>
        <w:t xml:space="preserve"> Infatti, qualora uno o più documenti, ancorché prodotti, necessitino di perfezionamento, il Comune assegna un termine per la presentazione di chiarimenti/integrazioni.</w:t>
      </w:r>
    </w:p>
    <w:p w:rsidR="009E0D9A" w:rsidRPr="00B67E3E" w:rsidRDefault="009E0D9A" w:rsidP="0083669B">
      <w:pPr>
        <w:widowControl w:val="0"/>
        <w:autoSpaceDE w:val="0"/>
        <w:autoSpaceDN w:val="0"/>
        <w:adjustRightInd w:val="0"/>
        <w:rPr>
          <w:rFonts w:ascii="Bookman Old Style" w:eastAsia="MS Mincho" w:hAnsi="Bookman Old Style"/>
          <w:i/>
          <w:color w:val="000000"/>
          <w:u w:val="single"/>
        </w:rPr>
      </w:pPr>
    </w:p>
    <w:p w:rsidR="0083669B" w:rsidRPr="00B67E3E" w:rsidRDefault="008A40F3" w:rsidP="0083669B">
      <w:pPr>
        <w:autoSpaceDE w:val="0"/>
        <w:autoSpaceDN w:val="0"/>
        <w:adjustRightInd w:val="0"/>
        <w:spacing w:after="198"/>
        <w:jc w:val="both"/>
        <w:rPr>
          <w:rFonts w:ascii="Bookman Old Style" w:eastAsia="MS Mincho" w:hAnsi="Bookman Old Style"/>
          <w:i/>
          <w:color w:val="000000"/>
          <w:u w:val="single"/>
        </w:rPr>
      </w:pPr>
      <w:r w:rsidRPr="00B67E3E">
        <w:rPr>
          <w:rFonts w:ascii="Bookman Old Style" w:eastAsia="MS Mincho" w:hAnsi="Bookman Old Style"/>
          <w:i/>
          <w:color w:val="000000"/>
          <w:u w:val="single"/>
        </w:rPr>
        <w:t>I</w:t>
      </w:r>
      <w:r w:rsidR="0083669B" w:rsidRPr="00B67E3E">
        <w:rPr>
          <w:rFonts w:ascii="Bookman Old Style" w:eastAsia="MS Mincho" w:hAnsi="Bookman Old Style"/>
          <w:i/>
          <w:color w:val="000000"/>
          <w:u w:val="single"/>
        </w:rPr>
        <w:t>stanze ammissibili</w:t>
      </w:r>
    </w:p>
    <w:p w:rsidR="0083669B" w:rsidRPr="00B67E3E" w:rsidRDefault="0083669B" w:rsidP="0083669B">
      <w:pPr>
        <w:numPr>
          <w:ilvl w:val="0"/>
          <w:numId w:val="20"/>
        </w:numPr>
        <w:autoSpaceDE w:val="0"/>
        <w:autoSpaceDN w:val="0"/>
        <w:adjustRightInd w:val="0"/>
        <w:spacing w:after="198"/>
        <w:ind w:left="284" w:hanging="284"/>
        <w:jc w:val="both"/>
        <w:rPr>
          <w:rFonts w:ascii="Bookman Old Style" w:eastAsia="MS Mincho" w:hAnsi="Bookman Old Style"/>
          <w:color w:val="000000"/>
        </w:rPr>
      </w:pPr>
      <w:r w:rsidRPr="00B67E3E">
        <w:rPr>
          <w:rFonts w:ascii="Bookman Old Style" w:eastAsia="MS Mincho" w:hAnsi="Bookman Old Style"/>
          <w:color w:val="000000"/>
        </w:rPr>
        <w:t xml:space="preserve">Al termine della ricevibilità e ammissibilità, </w:t>
      </w:r>
      <w:r w:rsidR="00840B94" w:rsidRPr="00B67E3E">
        <w:rPr>
          <w:rFonts w:ascii="Bookman Old Style" w:eastAsia="MS Mincho" w:hAnsi="Bookman Old Style"/>
          <w:color w:val="000000"/>
        </w:rPr>
        <w:t>i</w:t>
      </w:r>
      <w:r w:rsidRPr="00B67E3E">
        <w:rPr>
          <w:rFonts w:ascii="Bookman Old Style" w:eastAsia="MS Mincho" w:hAnsi="Bookman Old Style"/>
          <w:color w:val="000000"/>
        </w:rPr>
        <w:t>l Responsabile del Procedimento procede a stilare l’elenco delle istanze ammissibili a contributo</w:t>
      </w:r>
      <w:r w:rsidR="00616D82" w:rsidRPr="00B67E3E">
        <w:rPr>
          <w:rFonts w:ascii="Bookman Old Style" w:eastAsia="MS Mincho" w:hAnsi="Bookman Old Style"/>
          <w:color w:val="000000"/>
        </w:rPr>
        <w:t xml:space="preserve"> e delle irricevibili/inammissibili; </w:t>
      </w:r>
    </w:p>
    <w:p w:rsidR="00223C00" w:rsidRPr="00B67E3E" w:rsidRDefault="00077C59" w:rsidP="00223C00">
      <w:pPr>
        <w:numPr>
          <w:ilvl w:val="0"/>
          <w:numId w:val="20"/>
        </w:numPr>
        <w:autoSpaceDE w:val="0"/>
        <w:autoSpaceDN w:val="0"/>
        <w:adjustRightInd w:val="0"/>
        <w:spacing w:after="198"/>
        <w:ind w:left="284" w:hanging="284"/>
        <w:jc w:val="both"/>
        <w:rPr>
          <w:rFonts w:ascii="Bookman Old Style" w:eastAsia="MS Mincho" w:hAnsi="Bookman Old Style"/>
          <w:color w:val="000000"/>
        </w:rPr>
      </w:pPr>
      <w:r w:rsidRPr="00B67E3E">
        <w:rPr>
          <w:rFonts w:ascii="Bookman Old Style" w:eastAsia="MS Mincho" w:hAnsi="Bookman Old Style"/>
          <w:color w:val="000000"/>
        </w:rPr>
        <w:t xml:space="preserve">Al termine della </w:t>
      </w:r>
      <w:r w:rsidR="00616D82" w:rsidRPr="00B67E3E">
        <w:rPr>
          <w:rFonts w:ascii="Bookman Old Style" w:eastAsia="MS Mincho" w:hAnsi="Bookman Old Style"/>
          <w:color w:val="000000"/>
        </w:rPr>
        <w:t>procedura valutativa</w:t>
      </w:r>
      <w:r w:rsidRPr="00B67E3E">
        <w:rPr>
          <w:rFonts w:ascii="Bookman Old Style" w:eastAsia="MS Mincho" w:hAnsi="Bookman Old Style"/>
          <w:color w:val="000000"/>
        </w:rPr>
        <w:t xml:space="preserve">, </w:t>
      </w:r>
      <w:r w:rsidR="00840B94" w:rsidRPr="00B67E3E">
        <w:rPr>
          <w:rFonts w:ascii="Bookman Old Style" w:eastAsia="MS Mincho" w:hAnsi="Bookman Old Style"/>
          <w:color w:val="000000"/>
        </w:rPr>
        <w:t>i</w:t>
      </w:r>
      <w:r w:rsidRPr="00B67E3E">
        <w:rPr>
          <w:rFonts w:ascii="Bookman Old Style" w:eastAsia="MS Mincho" w:hAnsi="Bookman Old Style"/>
          <w:color w:val="000000"/>
        </w:rPr>
        <w:t>l Responsabile del Procedimento procede a stilare l’elenco delle istanze ammissibili a contributo</w:t>
      </w:r>
      <w:r w:rsidR="00616D82" w:rsidRPr="00B67E3E">
        <w:rPr>
          <w:rFonts w:ascii="Bookman Old Style" w:eastAsia="MS Mincho" w:hAnsi="Bookman Old Style"/>
          <w:color w:val="000000"/>
        </w:rPr>
        <w:t xml:space="preserve"> e irricevibili/inammissibili</w:t>
      </w:r>
      <w:r w:rsidRPr="00B67E3E">
        <w:rPr>
          <w:rFonts w:ascii="Bookman Old Style" w:eastAsia="MS Mincho" w:hAnsi="Bookman Old Style"/>
          <w:color w:val="000000"/>
        </w:rPr>
        <w:t>.</w:t>
      </w:r>
    </w:p>
    <w:p w:rsidR="00223C00" w:rsidRPr="00B67E3E" w:rsidRDefault="00223C00" w:rsidP="00616D82">
      <w:pPr>
        <w:autoSpaceDE w:val="0"/>
        <w:autoSpaceDN w:val="0"/>
        <w:adjustRightInd w:val="0"/>
        <w:spacing w:after="198"/>
        <w:jc w:val="both"/>
        <w:rPr>
          <w:rFonts w:ascii="Bookman Old Style" w:eastAsia="MS Mincho" w:hAnsi="Bookman Old Style"/>
          <w:color w:val="000000"/>
        </w:rPr>
      </w:pPr>
      <w:r w:rsidRPr="00B67E3E">
        <w:rPr>
          <w:rFonts w:ascii="Bookman Old Style" w:eastAsia="MS Mincho" w:hAnsi="Bookman Old Style"/>
          <w:color w:val="000000"/>
        </w:rPr>
        <w:t>La conclusione dell’attività istruttoria e della valutazione di merito deve avvenire entro il termine di 60 giorni dal suo avvio, fatta salva la necessità di prolungare tale termine come conseguenza della numerosità e complessità delle domande pervenute.</w:t>
      </w:r>
    </w:p>
    <w:p w:rsidR="00E72FE3" w:rsidRPr="00B67E3E" w:rsidRDefault="00840B94" w:rsidP="00062DE0">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10 – PROVVEDIMENTI AMMINISTRATIVI CONSEGUENTI ALL’ISTRUTTORIA</w:t>
      </w:r>
    </w:p>
    <w:p w:rsidR="000D66DB" w:rsidRPr="00B67E3E" w:rsidRDefault="000D66DB" w:rsidP="00062DE0">
      <w:pPr>
        <w:autoSpaceDE w:val="0"/>
        <w:autoSpaceDN w:val="0"/>
        <w:adjustRightInd w:val="0"/>
        <w:jc w:val="center"/>
        <w:rPr>
          <w:rFonts w:ascii="Bookman Old Style" w:eastAsia="MS Mincho" w:hAnsi="Bookman Old Style"/>
          <w:color w:val="000000"/>
          <w:highlight w:val="yellow"/>
        </w:rPr>
      </w:pPr>
    </w:p>
    <w:p w:rsidR="00587F10" w:rsidRPr="00B67E3E" w:rsidRDefault="00E72FE3" w:rsidP="00E72FE3">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 xml:space="preserve">Il </w:t>
      </w:r>
      <w:r w:rsidR="00D20D10" w:rsidRPr="00B67E3E">
        <w:rPr>
          <w:rFonts w:ascii="Bookman Old Style" w:eastAsia="MS Mincho" w:hAnsi="Bookman Old Style"/>
          <w:color w:val="000000"/>
        </w:rPr>
        <w:t>Responsabile d</w:t>
      </w:r>
      <w:r w:rsidR="00B67E3E">
        <w:rPr>
          <w:rFonts w:ascii="Bookman Old Style" w:eastAsia="MS Mincho" w:hAnsi="Bookman Old Style"/>
          <w:color w:val="000000"/>
        </w:rPr>
        <w:t>i Area</w:t>
      </w:r>
      <w:r w:rsidR="00D20D10" w:rsidRPr="00B67E3E">
        <w:rPr>
          <w:rFonts w:ascii="Bookman Old Style" w:eastAsia="MS Mincho" w:hAnsi="Bookman Old Style"/>
          <w:color w:val="000000"/>
        </w:rPr>
        <w:t xml:space="preserve">, </w:t>
      </w:r>
      <w:r w:rsidRPr="00B67E3E">
        <w:rPr>
          <w:rFonts w:ascii="Bookman Old Style" w:eastAsia="MS Mincho" w:hAnsi="Bookman Old Style"/>
          <w:color w:val="000000"/>
        </w:rPr>
        <w:t xml:space="preserve">ricevuti gli esiti definitivi sulla valutazione delle domande di ammissione da parte </w:t>
      </w:r>
      <w:r w:rsidR="00930FC7" w:rsidRPr="00B67E3E">
        <w:rPr>
          <w:rFonts w:ascii="Bookman Old Style" w:eastAsia="MS Mincho" w:hAnsi="Bookman Old Style"/>
          <w:color w:val="000000"/>
        </w:rPr>
        <w:t>del responsabile dell’istruttoria</w:t>
      </w:r>
      <w:r w:rsidRPr="00B67E3E">
        <w:rPr>
          <w:rFonts w:ascii="Bookman Old Style" w:eastAsia="MS Mincho" w:hAnsi="Bookman Old Style"/>
          <w:color w:val="000000"/>
        </w:rPr>
        <w:t>, con appositi provvedimenti</w:t>
      </w:r>
      <w:r w:rsidR="00587F10" w:rsidRPr="00B67E3E">
        <w:rPr>
          <w:rFonts w:ascii="Bookman Old Style" w:eastAsia="MS Mincho" w:hAnsi="Bookman Old Style"/>
          <w:color w:val="000000"/>
        </w:rPr>
        <w:t xml:space="preserve"> </w:t>
      </w:r>
      <w:r w:rsidRPr="00B67E3E">
        <w:rPr>
          <w:rFonts w:ascii="Bookman Old Style" w:eastAsia="MS Mincho" w:hAnsi="Bookman Old Style"/>
          <w:color w:val="000000"/>
        </w:rPr>
        <w:t>approva l’ele</w:t>
      </w:r>
      <w:r w:rsidR="00587F10" w:rsidRPr="00B67E3E">
        <w:rPr>
          <w:rFonts w:ascii="Bookman Old Style" w:eastAsia="MS Mincho" w:hAnsi="Bookman Old Style"/>
          <w:color w:val="000000"/>
        </w:rPr>
        <w:t>nco delle domande:</w:t>
      </w:r>
    </w:p>
    <w:p w:rsidR="00E72FE3" w:rsidRPr="00B67E3E" w:rsidRDefault="00587F10" w:rsidP="00587F10">
      <w:pPr>
        <w:widowControl w:val="0"/>
        <w:numPr>
          <w:ilvl w:val="0"/>
          <w:numId w:val="23"/>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ammissibili a</w:t>
      </w:r>
      <w:r w:rsidR="00E72FE3" w:rsidRPr="00B67E3E">
        <w:rPr>
          <w:rFonts w:ascii="Bookman Old Style" w:eastAsia="MS Mincho" w:hAnsi="Bookman Old Style"/>
          <w:color w:val="000000"/>
        </w:rPr>
        <w:t xml:space="preserve"> contributo; </w:t>
      </w:r>
    </w:p>
    <w:p w:rsidR="00E72FE3" w:rsidRPr="00B67E3E" w:rsidRDefault="00587F10" w:rsidP="00587F10">
      <w:pPr>
        <w:widowControl w:val="0"/>
        <w:numPr>
          <w:ilvl w:val="0"/>
          <w:numId w:val="23"/>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 xml:space="preserve">irricevibili/inammissibili </w:t>
      </w:r>
      <w:r w:rsidR="00E72FE3" w:rsidRPr="00B67E3E">
        <w:rPr>
          <w:rFonts w:ascii="Bookman Old Style" w:eastAsia="MS Mincho" w:hAnsi="Bookman Old Style"/>
          <w:color w:val="000000"/>
        </w:rPr>
        <w:t xml:space="preserve">con indicazione delle motivazioni per le quali le domande non sono da considerare </w:t>
      </w:r>
      <w:r w:rsidRPr="00B67E3E">
        <w:rPr>
          <w:rFonts w:ascii="Bookman Old Style" w:eastAsia="MS Mincho" w:hAnsi="Bookman Old Style"/>
          <w:color w:val="000000"/>
        </w:rPr>
        <w:t>irricevibili/</w:t>
      </w:r>
      <w:r w:rsidR="00E72FE3" w:rsidRPr="00B67E3E">
        <w:rPr>
          <w:rFonts w:ascii="Bookman Old Style" w:eastAsia="MS Mincho" w:hAnsi="Bookman Old Style"/>
          <w:color w:val="000000"/>
        </w:rPr>
        <w:t xml:space="preserve">ammissibili. </w:t>
      </w:r>
    </w:p>
    <w:p w:rsidR="00E72FE3" w:rsidRPr="00B67E3E" w:rsidRDefault="00E72FE3" w:rsidP="00E72FE3">
      <w:pPr>
        <w:autoSpaceDE w:val="0"/>
        <w:autoSpaceDN w:val="0"/>
        <w:adjustRightInd w:val="0"/>
        <w:jc w:val="both"/>
        <w:rPr>
          <w:rFonts w:ascii="Bookman Old Style" w:eastAsia="MS Mincho" w:hAnsi="Bookman Old Style"/>
          <w:color w:val="000000"/>
        </w:rPr>
      </w:pPr>
    </w:p>
    <w:p w:rsidR="00E72FE3" w:rsidRPr="00B67E3E" w:rsidRDefault="00E72FE3" w:rsidP="00E72FE3">
      <w:pPr>
        <w:autoSpaceDE w:val="0"/>
        <w:autoSpaceDN w:val="0"/>
        <w:adjustRightInd w:val="0"/>
        <w:spacing w:after="19"/>
        <w:jc w:val="both"/>
        <w:rPr>
          <w:rFonts w:ascii="Bookman Old Style" w:eastAsia="MS Mincho" w:hAnsi="Bookman Old Style"/>
          <w:color w:val="000000"/>
        </w:rPr>
      </w:pPr>
      <w:r w:rsidRPr="00B67E3E">
        <w:rPr>
          <w:rFonts w:ascii="Bookman Old Style" w:eastAsia="MS Mincho" w:hAnsi="Bookman Old Style"/>
          <w:b/>
          <w:bCs/>
          <w:color w:val="000000"/>
        </w:rPr>
        <w:t xml:space="preserve">2. </w:t>
      </w:r>
      <w:r w:rsidRPr="00B67E3E">
        <w:rPr>
          <w:rFonts w:ascii="Bookman Old Style" w:eastAsia="MS Mincho" w:hAnsi="Bookman Old Style"/>
          <w:color w:val="000000"/>
        </w:rPr>
        <w:t xml:space="preserve">I provvedimenti amministrativi adottati, riguardanti </w:t>
      </w:r>
      <w:r w:rsidR="00587F10" w:rsidRPr="00B67E3E">
        <w:rPr>
          <w:rFonts w:ascii="Bookman Old Style" w:eastAsia="MS Mincho" w:hAnsi="Bookman Old Style"/>
          <w:color w:val="000000"/>
        </w:rPr>
        <w:t>gli esiti del presente Avviso</w:t>
      </w:r>
      <w:r w:rsidRPr="00B67E3E">
        <w:rPr>
          <w:rFonts w:ascii="Bookman Old Style" w:eastAsia="MS Mincho" w:hAnsi="Bookman Old Style"/>
          <w:color w:val="000000"/>
        </w:rPr>
        <w:t xml:space="preserve">, saranno pubblicati sul sito </w:t>
      </w:r>
      <w:r w:rsidR="00587F10" w:rsidRPr="00B67E3E">
        <w:rPr>
          <w:rFonts w:ascii="Bookman Old Style" w:eastAsia="MS Mincho" w:hAnsi="Bookman Old Style"/>
          <w:color w:val="000000"/>
        </w:rPr>
        <w:t>del Comune</w:t>
      </w:r>
      <w:r w:rsidRPr="00B67E3E">
        <w:rPr>
          <w:rFonts w:ascii="Bookman Old Style" w:eastAsia="MS Mincho" w:hAnsi="Bookman Old Style"/>
          <w:color w:val="000000"/>
        </w:rPr>
        <w:t xml:space="preserve"> al link: </w:t>
      </w:r>
      <w:hyperlink r:id="rId12" w:history="1">
        <w:r w:rsidR="00B67E3E" w:rsidRPr="006D788B">
          <w:rPr>
            <w:rStyle w:val="Collegamentoipertestuale"/>
            <w:rFonts w:ascii="Bookman Old Style" w:eastAsia="MS Mincho" w:hAnsi="Bookman Old Style"/>
          </w:rPr>
          <w:t>http://www.comune.padula.sa.it</w:t>
        </w:r>
      </w:hyperlink>
      <w:r w:rsidRPr="00B67E3E">
        <w:rPr>
          <w:rFonts w:ascii="Bookman Old Style" w:eastAsia="MS Mincho" w:hAnsi="Bookman Old Style"/>
          <w:color w:val="000000"/>
        </w:rPr>
        <w:t xml:space="preserve">. </w:t>
      </w:r>
    </w:p>
    <w:p w:rsidR="00E72FE3" w:rsidRPr="00B67E3E" w:rsidRDefault="00E72FE3" w:rsidP="00E72FE3">
      <w:pPr>
        <w:autoSpaceDE w:val="0"/>
        <w:autoSpaceDN w:val="0"/>
        <w:adjustRightInd w:val="0"/>
        <w:spacing w:after="19"/>
        <w:jc w:val="both"/>
        <w:rPr>
          <w:rFonts w:ascii="Bookman Old Style" w:eastAsia="MS Mincho" w:hAnsi="Bookman Old Style"/>
          <w:color w:val="000000"/>
        </w:rPr>
      </w:pPr>
    </w:p>
    <w:p w:rsidR="00E72FE3" w:rsidRPr="00B67E3E" w:rsidRDefault="00E72FE3" w:rsidP="00E72FE3">
      <w:pPr>
        <w:autoSpaceDE w:val="0"/>
        <w:autoSpaceDN w:val="0"/>
        <w:adjustRightInd w:val="0"/>
        <w:spacing w:after="19"/>
        <w:jc w:val="both"/>
        <w:rPr>
          <w:rFonts w:ascii="Bookman Old Style" w:eastAsia="MS Mincho" w:hAnsi="Bookman Old Style"/>
          <w:color w:val="000000"/>
        </w:rPr>
      </w:pPr>
      <w:r w:rsidRPr="00B67E3E">
        <w:rPr>
          <w:rFonts w:ascii="Bookman Old Style" w:eastAsia="MS Mincho" w:hAnsi="Bookman Old Style"/>
          <w:b/>
          <w:bCs/>
          <w:color w:val="000000"/>
        </w:rPr>
        <w:t xml:space="preserve">3. </w:t>
      </w:r>
      <w:r w:rsidRPr="00B67E3E">
        <w:rPr>
          <w:rFonts w:ascii="Bookman Old Style" w:eastAsia="MS Mincho" w:hAnsi="Bookman Old Style"/>
          <w:color w:val="000000"/>
        </w:rPr>
        <w:t xml:space="preserve">La pubblicazione di detti provvedimenti ha valore di notifica per gli interessati a tutti gli effetti di legge. </w:t>
      </w:r>
    </w:p>
    <w:p w:rsidR="00E72FE3" w:rsidRPr="00B67E3E" w:rsidRDefault="00E72FE3" w:rsidP="00E72FE3">
      <w:pPr>
        <w:autoSpaceDE w:val="0"/>
        <w:autoSpaceDN w:val="0"/>
        <w:adjustRightInd w:val="0"/>
        <w:spacing w:after="19"/>
        <w:jc w:val="both"/>
        <w:rPr>
          <w:rFonts w:ascii="Bookman Old Style" w:eastAsia="MS Mincho" w:hAnsi="Bookman Old Style"/>
          <w:b/>
          <w:bCs/>
          <w:color w:val="000000"/>
        </w:rPr>
      </w:pPr>
    </w:p>
    <w:p w:rsidR="00E72FE3" w:rsidRPr="00B67E3E" w:rsidRDefault="00E72FE3" w:rsidP="00E72FE3">
      <w:pPr>
        <w:autoSpaceDE w:val="0"/>
        <w:autoSpaceDN w:val="0"/>
        <w:adjustRightInd w:val="0"/>
        <w:spacing w:after="19"/>
        <w:jc w:val="both"/>
        <w:rPr>
          <w:rFonts w:ascii="Bookman Old Style" w:eastAsia="MS Mincho" w:hAnsi="Bookman Old Style"/>
          <w:color w:val="000000"/>
        </w:rPr>
      </w:pPr>
      <w:r w:rsidRPr="00B67E3E">
        <w:rPr>
          <w:rFonts w:ascii="Bookman Old Style" w:eastAsia="MS Mincho" w:hAnsi="Bookman Old Style"/>
          <w:b/>
          <w:bCs/>
          <w:color w:val="000000"/>
        </w:rPr>
        <w:t xml:space="preserve">4. </w:t>
      </w:r>
      <w:r w:rsidRPr="00B67E3E">
        <w:rPr>
          <w:rFonts w:ascii="Bookman Old Style" w:eastAsia="MS Mincho" w:hAnsi="Bookman Old Style"/>
          <w:color w:val="000000"/>
        </w:rPr>
        <w:t xml:space="preserve">Ai soggetti proponenti le istanze ammesse a finanziamento è data comunicazione scritta, tramite PEC dell’ammontare dell’importo del contributo riconosciuto, previa interrogazione del Registro Nazionale degli aiuti di Stato (RNA), istituito ai sensi dell’articolo 52 della L. n.234/2012 ed adeguato ai sensi dell’art. 69 del D. L. 19 maggio 2020 n. 34. </w:t>
      </w:r>
    </w:p>
    <w:p w:rsidR="00E72FE3" w:rsidRPr="00B67E3E" w:rsidRDefault="00E72FE3" w:rsidP="00E72FE3">
      <w:pPr>
        <w:autoSpaceDE w:val="0"/>
        <w:autoSpaceDN w:val="0"/>
        <w:adjustRightInd w:val="0"/>
        <w:spacing w:after="19"/>
        <w:jc w:val="both"/>
        <w:rPr>
          <w:rFonts w:ascii="Bookman Old Style" w:eastAsia="MS Mincho" w:hAnsi="Bookman Old Style"/>
          <w:b/>
          <w:bCs/>
          <w:color w:val="000000"/>
        </w:rPr>
      </w:pPr>
    </w:p>
    <w:p w:rsidR="00E72FE3" w:rsidRPr="00B67E3E" w:rsidRDefault="00E72FE3" w:rsidP="00E72FE3">
      <w:pPr>
        <w:autoSpaceDE w:val="0"/>
        <w:autoSpaceDN w:val="0"/>
        <w:adjustRightInd w:val="0"/>
        <w:spacing w:after="19"/>
        <w:jc w:val="both"/>
        <w:rPr>
          <w:rFonts w:ascii="Bookman Old Style" w:eastAsia="MS Mincho" w:hAnsi="Bookman Old Style"/>
          <w:color w:val="000000"/>
        </w:rPr>
      </w:pPr>
      <w:r w:rsidRPr="00B67E3E">
        <w:rPr>
          <w:rFonts w:ascii="Bookman Old Style" w:eastAsia="MS Mincho" w:hAnsi="Bookman Old Style"/>
          <w:b/>
          <w:bCs/>
          <w:color w:val="000000"/>
        </w:rPr>
        <w:t xml:space="preserve">5. </w:t>
      </w:r>
      <w:r w:rsidRPr="00B67E3E">
        <w:rPr>
          <w:rFonts w:ascii="Bookman Old Style" w:eastAsia="MS Mincho" w:hAnsi="Bookman Old Style"/>
          <w:color w:val="000000"/>
        </w:rPr>
        <w:t xml:space="preserve">Entro il termine di quindici giorni dal ricevimento della suddetta comunicazione, per consentire la conferma della registrazione sul RNA, il beneficiario, pena la decadenza dai benefici, deve confermare con apposita comunicazione la volontà di accettare il contributo. </w:t>
      </w:r>
    </w:p>
    <w:p w:rsidR="00E72FE3" w:rsidRPr="00B67E3E" w:rsidRDefault="00E72FE3" w:rsidP="00E72FE3">
      <w:pPr>
        <w:autoSpaceDE w:val="0"/>
        <w:autoSpaceDN w:val="0"/>
        <w:adjustRightInd w:val="0"/>
        <w:jc w:val="both"/>
        <w:rPr>
          <w:rFonts w:ascii="Bookman Old Style" w:eastAsia="MS Mincho" w:hAnsi="Bookman Old Style"/>
          <w:b/>
          <w:bCs/>
          <w:color w:val="000000"/>
        </w:rPr>
      </w:pPr>
    </w:p>
    <w:p w:rsidR="00E72FE3" w:rsidRPr="00B67E3E" w:rsidRDefault="00E72FE3" w:rsidP="00E72FE3">
      <w:pPr>
        <w:autoSpaceDE w:val="0"/>
        <w:autoSpaceDN w:val="0"/>
        <w:adjustRightInd w:val="0"/>
        <w:rPr>
          <w:rFonts w:ascii="Bookman Old Style" w:eastAsia="MS Mincho" w:hAnsi="Bookman Old Style"/>
          <w:color w:val="000000"/>
        </w:rPr>
      </w:pPr>
    </w:p>
    <w:p w:rsidR="00E72FE3" w:rsidRPr="00B67E3E" w:rsidRDefault="00881D47" w:rsidP="00062DE0">
      <w:pPr>
        <w:autoSpaceDE w:val="0"/>
        <w:autoSpaceDN w:val="0"/>
        <w:adjustRightInd w:val="0"/>
        <w:jc w:val="center"/>
        <w:rPr>
          <w:rFonts w:ascii="Bookman Old Style" w:eastAsia="MS Mincho" w:hAnsi="Bookman Old Style"/>
          <w:color w:val="000000"/>
        </w:rPr>
      </w:pPr>
      <w:r w:rsidRPr="00B67E3E">
        <w:rPr>
          <w:rFonts w:ascii="Bookman Old Style" w:eastAsia="MS Mincho" w:hAnsi="Bookman Old Style"/>
          <w:b/>
          <w:bCs/>
          <w:color w:val="000000"/>
        </w:rPr>
        <w:t>ARTICOLO 11</w:t>
      </w:r>
      <w:r w:rsidR="00375B97"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w:t>
      </w:r>
      <w:r w:rsidR="00375B97"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 xml:space="preserve">MODALITÀ </w:t>
      </w:r>
      <w:proofErr w:type="spellStart"/>
      <w:r w:rsidRPr="00B67E3E">
        <w:rPr>
          <w:rFonts w:ascii="Bookman Old Style" w:eastAsia="MS Mincho" w:hAnsi="Bookman Old Style"/>
          <w:b/>
          <w:bCs/>
          <w:color w:val="000000"/>
        </w:rPr>
        <w:t>DI</w:t>
      </w:r>
      <w:proofErr w:type="spellEnd"/>
      <w:r w:rsidRPr="00B67E3E">
        <w:rPr>
          <w:rFonts w:ascii="Bookman Old Style" w:eastAsia="MS Mincho" w:hAnsi="Bookman Old Style"/>
          <w:b/>
          <w:bCs/>
          <w:color w:val="000000"/>
        </w:rPr>
        <w:t xml:space="preserve"> EROGAZIONE DEL CONTRIBUTO</w:t>
      </w:r>
    </w:p>
    <w:p w:rsidR="00E72FE3" w:rsidRPr="00B67E3E" w:rsidRDefault="00E72FE3" w:rsidP="00E72FE3">
      <w:pPr>
        <w:autoSpaceDE w:val="0"/>
        <w:autoSpaceDN w:val="0"/>
        <w:adjustRightInd w:val="0"/>
        <w:jc w:val="both"/>
        <w:rPr>
          <w:rFonts w:ascii="Bookman Old Style" w:eastAsia="MS Mincho" w:hAnsi="Bookman Old Style"/>
          <w:b/>
          <w:bCs/>
          <w:color w:val="000000"/>
        </w:rPr>
      </w:pPr>
    </w:p>
    <w:p w:rsidR="00E72FE3" w:rsidRPr="00B67E3E" w:rsidRDefault="00E72FE3" w:rsidP="00E72FE3">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lastRenderedPageBreak/>
        <w:t xml:space="preserve">1. </w:t>
      </w:r>
      <w:r w:rsidRPr="00B67E3E">
        <w:rPr>
          <w:rFonts w:ascii="Bookman Old Style" w:eastAsia="MS Mincho" w:hAnsi="Bookman Old Style"/>
          <w:color w:val="000000"/>
        </w:rPr>
        <w:t xml:space="preserve">La liquidazione del contributo è effettuata in un’unica soluzione, mediante accredito sull’IBAN del conto corrente bancario o postale del beneficiario dichiarato in domanda, a seguito dell’approvazione degli elenchi delle domande ammissibili. </w:t>
      </w:r>
    </w:p>
    <w:p w:rsidR="00E72FE3" w:rsidRPr="00B67E3E" w:rsidRDefault="00E72FE3" w:rsidP="00E72FE3">
      <w:pPr>
        <w:autoSpaceDE w:val="0"/>
        <w:autoSpaceDN w:val="0"/>
        <w:adjustRightInd w:val="0"/>
        <w:jc w:val="both"/>
        <w:rPr>
          <w:rFonts w:ascii="Bookman Old Style" w:eastAsia="MS Mincho" w:hAnsi="Bookman Old Style"/>
          <w:color w:val="000000"/>
        </w:rPr>
      </w:pPr>
    </w:p>
    <w:p w:rsidR="00E72FE3" w:rsidRPr="00B67E3E" w:rsidRDefault="00881D47" w:rsidP="00062DE0">
      <w:pPr>
        <w:autoSpaceDE w:val="0"/>
        <w:autoSpaceDN w:val="0"/>
        <w:adjustRightInd w:val="0"/>
        <w:jc w:val="center"/>
        <w:rPr>
          <w:rFonts w:ascii="Bookman Old Style" w:eastAsia="MS Mincho" w:hAnsi="Bookman Old Style"/>
          <w:color w:val="000000"/>
        </w:rPr>
      </w:pPr>
      <w:r w:rsidRPr="00B67E3E">
        <w:rPr>
          <w:rFonts w:ascii="Bookman Old Style" w:eastAsia="MS Mincho" w:hAnsi="Bookman Old Style"/>
          <w:b/>
          <w:bCs/>
          <w:color w:val="000000"/>
        </w:rPr>
        <w:t>ARTICOLO 12</w:t>
      </w:r>
      <w:r w:rsidR="00375B97"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w:t>
      </w:r>
      <w:r w:rsidR="00382274">
        <w:rPr>
          <w:rFonts w:ascii="Bookman Old Style" w:eastAsia="MS Mincho" w:hAnsi="Bookman Old Style"/>
          <w:b/>
          <w:bCs/>
          <w:color w:val="000000"/>
        </w:rPr>
        <w:t xml:space="preserve"> VERIFICA REGOLARITA’ TRIBUTARIA LOCALE</w:t>
      </w:r>
    </w:p>
    <w:p w:rsidR="00E72FE3" w:rsidRPr="00B67E3E" w:rsidRDefault="00E72FE3" w:rsidP="00E72FE3">
      <w:pPr>
        <w:autoSpaceDE w:val="0"/>
        <w:autoSpaceDN w:val="0"/>
        <w:adjustRightInd w:val="0"/>
        <w:jc w:val="both"/>
        <w:rPr>
          <w:rFonts w:ascii="Bookman Old Style" w:eastAsia="MS Mincho" w:hAnsi="Bookman Old Style"/>
          <w:b/>
          <w:bCs/>
          <w:color w:val="000000"/>
        </w:rPr>
      </w:pPr>
    </w:p>
    <w:p w:rsidR="0062062A" w:rsidRPr="00FE6878" w:rsidRDefault="00FE6878" w:rsidP="00FE6878">
      <w:pPr>
        <w:autoSpaceDE w:val="0"/>
        <w:autoSpaceDN w:val="0"/>
        <w:adjustRightInd w:val="0"/>
        <w:jc w:val="both"/>
        <w:rPr>
          <w:rFonts w:ascii="Bookman Old Style" w:eastAsia="MS Mincho" w:hAnsi="Bookman Old Style"/>
          <w:color w:val="000000"/>
        </w:rPr>
      </w:pPr>
      <w:r w:rsidRPr="00FE6878">
        <w:rPr>
          <w:rFonts w:ascii="Bookman Old Style" w:eastAsia="MS Mincho" w:hAnsi="Bookman Old Style"/>
          <w:b/>
          <w:bCs/>
          <w:color w:val="000000"/>
        </w:rPr>
        <w:t>1.</w:t>
      </w:r>
      <w:r w:rsidRPr="00FE6878">
        <w:rPr>
          <w:rFonts w:ascii="Bookman Old Style" w:eastAsia="MS Mincho" w:hAnsi="Bookman Old Style"/>
          <w:color w:val="000000"/>
        </w:rPr>
        <w:t xml:space="preserve"> </w:t>
      </w:r>
      <w:r w:rsidR="00E72FE3" w:rsidRPr="00FE6878">
        <w:rPr>
          <w:rFonts w:ascii="Bookman Old Style" w:eastAsia="MS Mincho" w:hAnsi="Bookman Old Style"/>
          <w:color w:val="000000"/>
        </w:rPr>
        <w:t>L</w:t>
      </w:r>
      <w:r w:rsidR="0062062A" w:rsidRPr="00FE6878">
        <w:rPr>
          <w:rFonts w:ascii="Bookman Old Style" w:eastAsia="MS Mincho" w:hAnsi="Bookman Old Style"/>
          <w:color w:val="000000"/>
        </w:rPr>
        <w:t>’effettiva erogazione del contributo avverrà a seguito di verifica della regolarità tributaria locale.</w:t>
      </w:r>
    </w:p>
    <w:p w:rsidR="00FE6878" w:rsidRDefault="00FE6878" w:rsidP="00FE6878">
      <w:pPr>
        <w:autoSpaceDE w:val="0"/>
        <w:autoSpaceDN w:val="0"/>
        <w:adjustRightInd w:val="0"/>
        <w:jc w:val="both"/>
        <w:rPr>
          <w:rFonts w:ascii="Bookman Old Style" w:eastAsia="MS Mincho" w:hAnsi="Bookman Old Style"/>
          <w:b/>
          <w:bCs/>
          <w:color w:val="000000"/>
        </w:rPr>
      </w:pPr>
    </w:p>
    <w:p w:rsidR="00E72FE3" w:rsidRDefault="00FE6878" w:rsidP="00FE6878">
      <w:pPr>
        <w:autoSpaceDE w:val="0"/>
        <w:autoSpaceDN w:val="0"/>
        <w:adjustRightInd w:val="0"/>
        <w:jc w:val="both"/>
        <w:rPr>
          <w:rFonts w:ascii="Bookman Old Style" w:eastAsia="MS Mincho" w:hAnsi="Bookman Old Style"/>
          <w:color w:val="000000"/>
        </w:rPr>
      </w:pPr>
      <w:r w:rsidRPr="00FE6878">
        <w:rPr>
          <w:rFonts w:ascii="Bookman Old Style" w:eastAsia="MS Mincho" w:hAnsi="Bookman Old Style"/>
          <w:b/>
          <w:bCs/>
          <w:color w:val="000000"/>
        </w:rPr>
        <w:t>2.</w:t>
      </w:r>
      <w:r w:rsidRPr="00FE6878">
        <w:rPr>
          <w:rFonts w:ascii="Bookman Old Style" w:eastAsia="MS Mincho" w:hAnsi="Bookman Old Style"/>
          <w:color w:val="000000"/>
        </w:rPr>
        <w:t xml:space="preserve"> </w:t>
      </w:r>
      <w:r w:rsidR="0062062A" w:rsidRPr="00FE6878">
        <w:rPr>
          <w:rFonts w:ascii="Bookman Old Style" w:eastAsia="MS Mincho" w:hAnsi="Bookman Old Style"/>
          <w:color w:val="000000"/>
        </w:rPr>
        <w:t>Laddove il beneficiario risultasse debitore dell’ente per somme certe, liquide ed esigibili, il responsabile del procedimento provvederà a compensare detti importi utilizzando il contributo riconosciuto fino a concorrenza dei debiti rilevati partendo dal debito di anzianità maggiore</w:t>
      </w:r>
      <w:r w:rsidR="00E72FE3" w:rsidRPr="00FE6878">
        <w:rPr>
          <w:rFonts w:ascii="Bookman Old Style" w:eastAsia="MS Mincho" w:hAnsi="Bookman Old Style"/>
          <w:color w:val="000000"/>
        </w:rPr>
        <w:t>.</w:t>
      </w:r>
    </w:p>
    <w:p w:rsidR="00FE6878" w:rsidRDefault="00FE6878" w:rsidP="00FE6878">
      <w:pPr>
        <w:autoSpaceDE w:val="0"/>
        <w:autoSpaceDN w:val="0"/>
        <w:adjustRightInd w:val="0"/>
        <w:jc w:val="both"/>
        <w:rPr>
          <w:rFonts w:ascii="Bookman Old Style" w:eastAsia="MS Mincho" w:hAnsi="Bookman Old Style"/>
          <w:b/>
          <w:bCs/>
          <w:color w:val="000000"/>
        </w:rPr>
      </w:pPr>
    </w:p>
    <w:p w:rsidR="0062062A" w:rsidRPr="00B67E3E" w:rsidRDefault="00FE6878" w:rsidP="00FE6878">
      <w:pPr>
        <w:autoSpaceDE w:val="0"/>
        <w:autoSpaceDN w:val="0"/>
        <w:adjustRightInd w:val="0"/>
        <w:jc w:val="both"/>
        <w:rPr>
          <w:rFonts w:ascii="Bookman Old Style" w:eastAsia="MS Mincho" w:hAnsi="Bookman Old Style"/>
          <w:color w:val="000000"/>
        </w:rPr>
      </w:pPr>
      <w:r w:rsidRPr="00FE6878">
        <w:rPr>
          <w:rFonts w:ascii="Bookman Old Style" w:eastAsia="MS Mincho" w:hAnsi="Bookman Old Style"/>
          <w:b/>
          <w:bCs/>
          <w:color w:val="000000"/>
        </w:rPr>
        <w:t>3.</w:t>
      </w:r>
      <w:r>
        <w:rPr>
          <w:rFonts w:ascii="Bookman Old Style" w:eastAsia="MS Mincho" w:hAnsi="Bookman Old Style"/>
          <w:color w:val="000000"/>
        </w:rPr>
        <w:t xml:space="preserve"> </w:t>
      </w:r>
      <w:r w:rsidR="0062062A">
        <w:rPr>
          <w:rFonts w:ascii="Bookman Old Style" w:eastAsia="MS Mincho" w:hAnsi="Bookman Old Style"/>
          <w:color w:val="000000"/>
        </w:rPr>
        <w:t>La somma residua non utilizzata per la compensazione dei debiti sarà liquidata al beneficiario</w:t>
      </w:r>
    </w:p>
    <w:p w:rsidR="001A3975" w:rsidRPr="00B67E3E" w:rsidRDefault="001A3975" w:rsidP="00E72FE3">
      <w:pPr>
        <w:autoSpaceDE w:val="0"/>
        <w:autoSpaceDN w:val="0"/>
        <w:adjustRightInd w:val="0"/>
        <w:jc w:val="both"/>
        <w:rPr>
          <w:rFonts w:ascii="Bookman Old Style" w:eastAsia="MS Mincho" w:hAnsi="Bookman Old Style"/>
          <w:color w:val="000000"/>
        </w:rPr>
      </w:pPr>
    </w:p>
    <w:p w:rsidR="001A3975" w:rsidRPr="00B67E3E" w:rsidRDefault="00375B97" w:rsidP="00062DE0">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13 – RESPONSABILE DEL PROCEDIMENTO E INFORMAZIONI</w:t>
      </w:r>
    </w:p>
    <w:p w:rsidR="00E5654C" w:rsidRPr="00B67E3E" w:rsidRDefault="00E5654C" w:rsidP="00E5654C">
      <w:pPr>
        <w:autoSpaceDE w:val="0"/>
        <w:autoSpaceDN w:val="0"/>
        <w:adjustRightInd w:val="0"/>
        <w:jc w:val="both"/>
        <w:rPr>
          <w:rFonts w:ascii="Bookman Old Style" w:eastAsia="MS Mincho" w:hAnsi="Bookman Old Style"/>
          <w:color w:val="000000"/>
        </w:rPr>
      </w:pPr>
    </w:p>
    <w:p w:rsidR="001A3975" w:rsidRPr="00B67E3E" w:rsidRDefault="001A3975" w:rsidP="00FE6878">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Il presente Avviso ed</w:t>
      </w:r>
      <w:r w:rsidR="00375B97" w:rsidRPr="00B67E3E">
        <w:rPr>
          <w:rFonts w:ascii="Bookman Old Style" w:eastAsia="MS Mincho" w:hAnsi="Bookman Old Style"/>
          <w:color w:val="000000"/>
        </w:rPr>
        <w:t xml:space="preserve"> </w:t>
      </w:r>
      <w:r w:rsidRPr="00B67E3E">
        <w:rPr>
          <w:rFonts w:ascii="Bookman Old Style" w:eastAsia="MS Mincho" w:hAnsi="Bookman Old Style"/>
          <w:color w:val="000000"/>
        </w:rPr>
        <w:t>i relativi allegati (Allegato A e Allegato B) sono pubblicati sul sito istituzionale del Comune.</w:t>
      </w:r>
    </w:p>
    <w:p w:rsidR="001A3975" w:rsidRPr="00B67E3E" w:rsidRDefault="00375B97" w:rsidP="00FE6878">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2</w:t>
      </w:r>
      <w:r w:rsidR="001A3975" w:rsidRPr="00B67E3E">
        <w:rPr>
          <w:rFonts w:ascii="Bookman Old Style" w:eastAsia="MS Mincho" w:hAnsi="Bookman Old Style"/>
          <w:b/>
          <w:bCs/>
          <w:color w:val="000000"/>
        </w:rPr>
        <w:t xml:space="preserve">. </w:t>
      </w:r>
      <w:r w:rsidR="001A3975" w:rsidRPr="00B67E3E">
        <w:rPr>
          <w:rFonts w:ascii="Bookman Old Style" w:eastAsia="MS Mincho" w:hAnsi="Bookman Old Style"/>
          <w:color w:val="000000"/>
        </w:rPr>
        <w:t>Ulteriori informazioni sulla presente procedura potranno essere richieste</w:t>
      </w:r>
      <w:r w:rsidRPr="00B67E3E">
        <w:rPr>
          <w:rFonts w:ascii="Bookman Old Style" w:eastAsia="MS Mincho" w:hAnsi="Bookman Old Style"/>
          <w:color w:val="000000"/>
        </w:rPr>
        <w:t xml:space="preserve"> tramite invio </w:t>
      </w:r>
      <w:r w:rsidR="001A3975" w:rsidRPr="00B67E3E">
        <w:rPr>
          <w:rFonts w:ascii="Bookman Old Style" w:eastAsia="MS Mincho" w:hAnsi="Bookman Old Style"/>
          <w:color w:val="000000"/>
        </w:rPr>
        <w:t xml:space="preserve">all’indirizzo mail: </w:t>
      </w:r>
      <w:hyperlink r:id="rId13" w:history="1">
        <w:r w:rsidR="00FE6878" w:rsidRPr="00711ABD">
          <w:rPr>
            <w:rStyle w:val="Collegamentoipertestuale"/>
            <w:rFonts w:ascii="Bookman Old Style" w:eastAsia="MS Mincho" w:hAnsi="Bookman Old Style"/>
          </w:rPr>
          <w:t>ragione</w:t>
        </w:r>
        <w:r w:rsidR="00C308B2">
          <w:rPr>
            <w:rStyle w:val="Collegamentoipertestuale"/>
            <w:rFonts w:ascii="Bookman Old Style" w:eastAsia="MS Mincho" w:hAnsi="Bookman Old Style"/>
          </w:rPr>
          <w:t>ria</w:t>
        </w:r>
        <w:r w:rsidR="00FE6878" w:rsidRPr="00711ABD">
          <w:rPr>
            <w:rStyle w:val="Collegamentoipertestuale"/>
            <w:rFonts w:ascii="Bookman Old Style" w:eastAsia="MS Mincho" w:hAnsi="Bookman Old Style"/>
          </w:rPr>
          <w:t>.padula@asmepec.it</w:t>
        </w:r>
      </w:hyperlink>
      <w:r w:rsidR="00FE6878">
        <w:rPr>
          <w:rFonts w:ascii="Bookman Old Style" w:eastAsia="MS Mincho" w:hAnsi="Bookman Old Style"/>
          <w:color w:val="000000"/>
        </w:rPr>
        <w:t xml:space="preserve">. </w:t>
      </w:r>
    </w:p>
    <w:p w:rsidR="001A3975" w:rsidRPr="00B67E3E" w:rsidRDefault="00375B97" w:rsidP="00FE6878">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3</w:t>
      </w:r>
      <w:r w:rsidR="001A3975" w:rsidRPr="00B67E3E">
        <w:rPr>
          <w:rFonts w:ascii="Bookman Old Style" w:eastAsia="MS Mincho" w:hAnsi="Bookman Old Style"/>
          <w:b/>
          <w:bCs/>
          <w:color w:val="000000"/>
        </w:rPr>
        <w:t xml:space="preserve">. </w:t>
      </w:r>
      <w:r w:rsidR="001A3975" w:rsidRPr="00B67E3E">
        <w:rPr>
          <w:rFonts w:ascii="Bookman Old Style" w:eastAsia="MS Mincho" w:hAnsi="Bookman Old Style"/>
          <w:color w:val="000000"/>
        </w:rPr>
        <w:t xml:space="preserve">Il trattamento dei dati inviati dai soggetti interessati si svolgerà in conformità alle disposizioni contenute nel D. </w:t>
      </w:r>
      <w:proofErr w:type="spellStart"/>
      <w:r w:rsidR="001A3975" w:rsidRPr="00B67E3E">
        <w:rPr>
          <w:rFonts w:ascii="Bookman Old Style" w:eastAsia="MS Mincho" w:hAnsi="Bookman Old Style"/>
          <w:color w:val="000000"/>
        </w:rPr>
        <w:t>Lgs</w:t>
      </w:r>
      <w:proofErr w:type="spellEnd"/>
      <w:r w:rsidR="001A3975" w:rsidRPr="00B67E3E">
        <w:rPr>
          <w:rFonts w:ascii="Bookman Old Style" w:eastAsia="MS Mincho" w:hAnsi="Bookman Old Style"/>
          <w:color w:val="000000"/>
        </w:rPr>
        <w:t xml:space="preserve">. n. 196/2003 e nel GDPR Reg. UE 2016/679 per finalità unicamente connesse alla procedura di manifestazione di interesse in essere. Il titolare del trattamento è il Comune nella persona del suo Sindaco pro-tempore; il responsabile del trattamento dei dati è </w:t>
      </w:r>
      <w:r w:rsidR="00FE6878" w:rsidRPr="00FE6878">
        <w:rPr>
          <w:rFonts w:ascii="Bookman Old Style" w:eastAsia="MS Mincho" w:hAnsi="Bookman Old Style"/>
          <w:b/>
          <w:bCs/>
          <w:color w:val="000000"/>
        </w:rPr>
        <w:t>Anna Carolina SANSEVIERO</w:t>
      </w:r>
      <w:r w:rsidR="001A3975" w:rsidRPr="00B67E3E">
        <w:rPr>
          <w:rFonts w:ascii="Bookman Old Style" w:eastAsia="MS Mincho" w:hAnsi="Bookman Old Style"/>
          <w:color w:val="000000"/>
        </w:rPr>
        <w:t>.</w:t>
      </w:r>
    </w:p>
    <w:p w:rsidR="001A3975" w:rsidRPr="00B67E3E" w:rsidRDefault="001A3975" w:rsidP="00E72FE3">
      <w:pPr>
        <w:autoSpaceDE w:val="0"/>
        <w:autoSpaceDN w:val="0"/>
        <w:adjustRightInd w:val="0"/>
        <w:jc w:val="both"/>
        <w:rPr>
          <w:rFonts w:ascii="Bookman Old Style" w:eastAsia="MS Mincho" w:hAnsi="Bookman Old Style"/>
          <w:color w:val="000000"/>
        </w:rPr>
      </w:pPr>
    </w:p>
    <w:p w:rsidR="001A3975" w:rsidRPr="00B67E3E" w:rsidRDefault="00375B97" w:rsidP="00062DE0">
      <w:pPr>
        <w:autoSpaceDE w:val="0"/>
        <w:autoSpaceDN w:val="0"/>
        <w:adjustRightInd w:val="0"/>
        <w:jc w:val="center"/>
        <w:rPr>
          <w:rFonts w:ascii="Bookman Old Style" w:eastAsia="MS Mincho" w:hAnsi="Bookman Old Style"/>
          <w:color w:val="000000"/>
        </w:rPr>
      </w:pPr>
      <w:r w:rsidRPr="00B67E3E">
        <w:rPr>
          <w:rFonts w:ascii="Bookman Old Style" w:eastAsia="MS Mincho" w:hAnsi="Bookman Old Style"/>
          <w:b/>
          <w:bCs/>
          <w:color w:val="000000"/>
        </w:rPr>
        <w:t>ARTICOLO 14 – OBBLIGHI A CARICO DEL BENEFICIARIO</w:t>
      </w:r>
    </w:p>
    <w:p w:rsidR="001A3975" w:rsidRPr="00B67E3E" w:rsidRDefault="001A3975" w:rsidP="001A3975">
      <w:pPr>
        <w:autoSpaceDE w:val="0"/>
        <w:autoSpaceDN w:val="0"/>
        <w:adjustRightInd w:val="0"/>
        <w:spacing w:after="30"/>
        <w:rPr>
          <w:rFonts w:ascii="Bookman Old Style" w:eastAsia="MS Mincho" w:hAnsi="Bookman Old Style"/>
          <w:b/>
          <w:bCs/>
          <w:color w:val="000000"/>
        </w:rPr>
      </w:pPr>
    </w:p>
    <w:p w:rsidR="001A3975" w:rsidRPr="00B67E3E" w:rsidRDefault="001A3975" w:rsidP="001A3975">
      <w:pPr>
        <w:autoSpaceDE w:val="0"/>
        <w:autoSpaceDN w:val="0"/>
        <w:adjustRightInd w:val="0"/>
        <w:spacing w:after="3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Il Beneficiario del finanziamento è tenuto a:</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archiviare e conservare tutta la documentazione relativa all’intervento presso la propria sede, nel rispetto dell’art. 140 del Reg. 1303/2013, che consente la conservazione dei documenti oltre che in originale anche in copie autentiche o su supporti per i dati comunemente accettati, comprese le versioni elettroniche di documenti originali o documenti esistenti esclusivamente in formato elettronico;</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fornire al Comune, in qualsiasi momento, i dati e le informazioni per il monitoraggio finanziario, fisico e procedurale dell’intervento di cui al presente avviso;</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presentare la documentazione completa, nei tempi e modi stabiliti;</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 xml:space="preserve">rendere disponibile la documentazione a richiesta dei soggetti che esplicano l’attività di controllo di cui al successivo Articolo </w:t>
      </w:r>
      <w:r w:rsidR="00210727" w:rsidRPr="00B67E3E">
        <w:rPr>
          <w:rFonts w:ascii="Bookman Old Style" w:eastAsia="MS Mincho" w:hAnsi="Bookman Old Style"/>
          <w:color w:val="000000"/>
        </w:rPr>
        <w:t>15</w:t>
      </w:r>
      <w:r w:rsidRPr="00B67E3E">
        <w:rPr>
          <w:rFonts w:ascii="Bookman Old Style" w:eastAsia="MS Mincho" w:hAnsi="Bookman Old Style"/>
          <w:color w:val="000000"/>
        </w:rPr>
        <w:t>;</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comunicare tempestivamente l’intenzione di rinunciare al contributo;</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rispettare la normativa in tema di pubblicità e informazione;</w:t>
      </w:r>
    </w:p>
    <w:p w:rsidR="001A3975" w:rsidRPr="00B67E3E" w:rsidRDefault="001A3975" w:rsidP="00D27BA0">
      <w:pPr>
        <w:widowControl w:val="0"/>
        <w:numPr>
          <w:ilvl w:val="0"/>
          <w:numId w:val="26"/>
        </w:numPr>
        <w:autoSpaceDE w:val="0"/>
        <w:autoSpaceDN w:val="0"/>
        <w:adjustRightInd w:val="0"/>
        <w:ind w:left="567" w:hanging="283"/>
        <w:jc w:val="both"/>
        <w:rPr>
          <w:rFonts w:ascii="Bookman Old Style" w:eastAsia="MS Mincho" w:hAnsi="Bookman Old Style"/>
          <w:color w:val="000000"/>
        </w:rPr>
      </w:pPr>
      <w:r w:rsidRPr="00B67E3E">
        <w:rPr>
          <w:rFonts w:ascii="Bookman Old Style" w:eastAsia="MS Mincho" w:hAnsi="Bookman Old Style"/>
          <w:color w:val="000000"/>
        </w:rPr>
        <w:t>conservare, nel fascicolo dell’operazione, l’originale della marca da bollo utilizzata per inserire il numero di serie sulla “Domanda di ammissione al finanziamento”.</w:t>
      </w:r>
    </w:p>
    <w:p w:rsidR="00E72FE3" w:rsidRPr="00B67E3E" w:rsidRDefault="00E72FE3" w:rsidP="00E72FE3">
      <w:pPr>
        <w:jc w:val="both"/>
        <w:rPr>
          <w:rFonts w:ascii="Bookman Old Style" w:hAnsi="Bookman Old Style"/>
          <w:iCs/>
          <w:color w:val="000080"/>
        </w:rPr>
      </w:pPr>
    </w:p>
    <w:p w:rsidR="00396FF5" w:rsidRPr="00B67E3E" w:rsidRDefault="00375B97" w:rsidP="00062DE0">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15 – CONTROLLI E MONITORAGGIO</w:t>
      </w:r>
    </w:p>
    <w:p w:rsidR="00396FF5" w:rsidRPr="00B67E3E" w:rsidRDefault="00396FF5" w:rsidP="00396FF5">
      <w:pPr>
        <w:autoSpaceDE w:val="0"/>
        <w:autoSpaceDN w:val="0"/>
        <w:adjustRightInd w:val="0"/>
        <w:rPr>
          <w:rFonts w:ascii="Bookman Old Style" w:eastAsia="MS Mincho" w:hAnsi="Bookman Old Style"/>
          <w:color w:val="000000"/>
        </w:rPr>
      </w:pPr>
    </w:p>
    <w:p w:rsidR="00396FF5" w:rsidRPr="00B67E3E" w:rsidRDefault="00396FF5" w:rsidP="00985E6E">
      <w:pPr>
        <w:autoSpaceDE w:val="0"/>
        <w:autoSpaceDN w:val="0"/>
        <w:adjustRightInd w:val="0"/>
        <w:spacing w:after="308"/>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 xml:space="preserve">Le dichiarazioni rese dagli istanti nell’ambito del presente </w:t>
      </w:r>
      <w:r w:rsidR="00985E6E" w:rsidRPr="00B67E3E">
        <w:rPr>
          <w:rFonts w:ascii="Bookman Old Style" w:eastAsia="MS Mincho" w:hAnsi="Bookman Old Style"/>
          <w:color w:val="000000"/>
        </w:rPr>
        <w:t>i</w:t>
      </w:r>
      <w:r w:rsidRPr="00B67E3E">
        <w:rPr>
          <w:rFonts w:ascii="Bookman Old Style" w:eastAsia="MS Mincho" w:hAnsi="Bookman Old Style"/>
          <w:color w:val="000000"/>
        </w:rPr>
        <w:t>ntervento saranno oggetto di verifica a campione da parte de</w:t>
      </w:r>
      <w:r w:rsidR="00985E6E" w:rsidRPr="00B67E3E">
        <w:rPr>
          <w:rFonts w:ascii="Bookman Old Style" w:eastAsia="MS Mincho" w:hAnsi="Bookman Old Style"/>
          <w:color w:val="000000"/>
        </w:rPr>
        <w:t>gli</w:t>
      </w:r>
      <w:r w:rsidRPr="00B67E3E">
        <w:rPr>
          <w:rFonts w:ascii="Bookman Old Style" w:eastAsia="MS Mincho" w:hAnsi="Bookman Old Style"/>
          <w:color w:val="000000"/>
        </w:rPr>
        <w:t xml:space="preserve"> organi di controllo dell’Amministrazione </w:t>
      </w:r>
      <w:r w:rsidR="00985E6E" w:rsidRPr="00B67E3E">
        <w:rPr>
          <w:rFonts w:ascii="Bookman Old Style" w:eastAsia="MS Mincho" w:hAnsi="Bookman Old Style"/>
          <w:color w:val="000000"/>
        </w:rPr>
        <w:t>competente</w:t>
      </w:r>
      <w:r w:rsidRPr="00B67E3E">
        <w:rPr>
          <w:rFonts w:ascii="Bookman Old Style" w:eastAsia="MS Mincho" w:hAnsi="Bookman Old Style"/>
          <w:color w:val="000000"/>
        </w:rPr>
        <w:t>.</w:t>
      </w:r>
    </w:p>
    <w:p w:rsidR="00062DE0" w:rsidRPr="00B67E3E" w:rsidRDefault="00375B97" w:rsidP="00062DE0">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lastRenderedPageBreak/>
        <w:t>ARTICOLO 16 - REVOCHE</w:t>
      </w:r>
    </w:p>
    <w:p w:rsidR="00062DE0" w:rsidRPr="00B67E3E" w:rsidRDefault="00062DE0" w:rsidP="00062DE0">
      <w:pPr>
        <w:autoSpaceDE w:val="0"/>
        <w:autoSpaceDN w:val="0"/>
        <w:adjustRightInd w:val="0"/>
        <w:jc w:val="center"/>
        <w:rPr>
          <w:rFonts w:ascii="Bookman Old Style" w:eastAsia="MS Mincho" w:hAnsi="Bookman Old Style"/>
          <w:color w:val="000000"/>
        </w:rPr>
      </w:pPr>
    </w:p>
    <w:p w:rsidR="00062DE0" w:rsidRPr="00B67E3E" w:rsidRDefault="00FE6878" w:rsidP="00062DE0">
      <w:pPr>
        <w:autoSpaceDE w:val="0"/>
        <w:autoSpaceDN w:val="0"/>
        <w:adjustRightInd w:val="0"/>
        <w:jc w:val="both"/>
        <w:rPr>
          <w:rFonts w:ascii="Bookman Old Style" w:eastAsia="MS Mincho" w:hAnsi="Bookman Old Style"/>
          <w:color w:val="000000"/>
        </w:rPr>
      </w:pPr>
      <w:r>
        <w:rPr>
          <w:rFonts w:ascii="Bookman Old Style" w:eastAsia="MS Mincho" w:hAnsi="Bookman Old Style"/>
          <w:b/>
          <w:bCs/>
          <w:color w:val="000000"/>
        </w:rPr>
        <w:t>1</w:t>
      </w:r>
      <w:r w:rsidR="00062DE0" w:rsidRPr="00B67E3E">
        <w:rPr>
          <w:rFonts w:ascii="Bookman Old Style" w:eastAsia="MS Mincho" w:hAnsi="Bookman Old Style"/>
          <w:b/>
          <w:bCs/>
          <w:color w:val="000000"/>
        </w:rPr>
        <w:t xml:space="preserve">. </w:t>
      </w:r>
      <w:r w:rsidR="00062DE0" w:rsidRPr="00B67E3E">
        <w:rPr>
          <w:rFonts w:ascii="Bookman Old Style" w:eastAsia="MS Mincho" w:hAnsi="Bookman Old Style"/>
          <w:color w:val="000000"/>
        </w:rPr>
        <w:t xml:space="preserve">Nel caso in cui, a seguito dei controlli, si verifichi che il contributo è stato erogato al beneficiario in assenza dei requisiti necessari o in presenza di false dichiarazioni, il </w:t>
      </w:r>
      <w:r w:rsidR="00930FC7" w:rsidRPr="00B67E3E">
        <w:rPr>
          <w:rFonts w:ascii="Bookman Old Style" w:eastAsia="MS Mincho" w:hAnsi="Bookman Old Style"/>
          <w:color w:val="000000"/>
        </w:rPr>
        <w:t xml:space="preserve">Comune </w:t>
      </w:r>
      <w:r w:rsidR="00062DE0" w:rsidRPr="00B67E3E">
        <w:rPr>
          <w:rFonts w:ascii="Bookman Old Style" w:eastAsia="MS Mincho" w:hAnsi="Bookman Old Style"/>
          <w:color w:val="000000"/>
        </w:rPr>
        <w:t xml:space="preserve">procede alla revoca totale delle agevolazioni. </w:t>
      </w:r>
    </w:p>
    <w:p w:rsidR="00062DE0" w:rsidRPr="00B67E3E" w:rsidRDefault="00062DE0" w:rsidP="00062DE0">
      <w:pPr>
        <w:autoSpaceDE w:val="0"/>
        <w:autoSpaceDN w:val="0"/>
        <w:adjustRightInd w:val="0"/>
        <w:jc w:val="both"/>
        <w:rPr>
          <w:rFonts w:ascii="Bookman Old Style" w:eastAsia="MS Mincho" w:hAnsi="Bookman Old Style"/>
          <w:color w:val="000000"/>
        </w:rPr>
      </w:pPr>
    </w:p>
    <w:p w:rsidR="00062DE0" w:rsidRPr="00B67E3E" w:rsidRDefault="00FE6878" w:rsidP="00062DE0">
      <w:pPr>
        <w:autoSpaceDE w:val="0"/>
        <w:autoSpaceDN w:val="0"/>
        <w:adjustRightInd w:val="0"/>
        <w:jc w:val="both"/>
        <w:rPr>
          <w:rFonts w:ascii="Bookman Old Style" w:eastAsia="MS Mincho" w:hAnsi="Bookman Old Style"/>
          <w:color w:val="000000"/>
        </w:rPr>
      </w:pPr>
      <w:r>
        <w:rPr>
          <w:rFonts w:ascii="Bookman Old Style" w:eastAsia="MS Mincho" w:hAnsi="Bookman Old Style"/>
          <w:b/>
          <w:bCs/>
          <w:color w:val="000000"/>
        </w:rPr>
        <w:t>2</w:t>
      </w:r>
      <w:r w:rsidR="00062DE0" w:rsidRPr="00B67E3E">
        <w:rPr>
          <w:rFonts w:ascii="Bookman Old Style" w:eastAsia="MS Mincho" w:hAnsi="Bookman Old Style"/>
          <w:b/>
          <w:bCs/>
          <w:color w:val="000000"/>
        </w:rPr>
        <w:t xml:space="preserve">. </w:t>
      </w:r>
      <w:r w:rsidR="00062DE0" w:rsidRPr="00B67E3E">
        <w:rPr>
          <w:rFonts w:ascii="Bookman Old Style" w:eastAsia="MS Mincho" w:hAnsi="Bookman Old Style"/>
          <w:color w:val="000000"/>
        </w:rPr>
        <w:t xml:space="preserve">Qualora la revoca del contributo intervenga dopo la liquidazione dello stesso si provvederà anche al recupero delle somme eventualmente già erogate, alle quali sarà applicato il tasso d’interesse legale, con riferimento al tasso vigente nel giorno di assunzione al protocollo </w:t>
      </w:r>
      <w:r w:rsidR="00930FC7" w:rsidRPr="00B67E3E">
        <w:rPr>
          <w:rFonts w:ascii="Bookman Old Style" w:eastAsia="MS Mincho" w:hAnsi="Bookman Old Style"/>
          <w:color w:val="000000"/>
        </w:rPr>
        <w:t>comu</w:t>
      </w:r>
      <w:r w:rsidR="00062DE0" w:rsidRPr="00B67E3E">
        <w:rPr>
          <w:rFonts w:ascii="Bookman Old Style" w:eastAsia="MS Mincho" w:hAnsi="Bookman Old Style"/>
          <w:color w:val="000000"/>
        </w:rPr>
        <w:t xml:space="preserve">nale dell’atto di richiesta di restituzione dell’aiuto erogato. </w:t>
      </w:r>
    </w:p>
    <w:p w:rsidR="00062DE0" w:rsidRPr="00B67E3E" w:rsidRDefault="00062DE0" w:rsidP="00062DE0">
      <w:pPr>
        <w:autoSpaceDE w:val="0"/>
        <w:autoSpaceDN w:val="0"/>
        <w:adjustRightInd w:val="0"/>
        <w:rPr>
          <w:rFonts w:ascii="Bookman Old Style" w:eastAsia="MS Mincho" w:hAnsi="Bookman Old Style"/>
          <w:color w:val="000000"/>
        </w:rPr>
      </w:pPr>
    </w:p>
    <w:p w:rsidR="00062DE0" w:rsidRPr="00B67E3E" w:rsidRDefault="00375B97" w:rsidP="00FA0CEA">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1</w:t>
      </w:r>
      <w:r w:rsidR="00280CB6" w:rsidRPr="00B67E3E">
        <w:rPr>
          <w:rFonts w:ascii="Bookman Old Style" w:eastAsia="MS Mincho" w:hAnsi="Bookman Old Style"/>
          <w:b/>
          <w:bCs/>
          <w:color w:val="000000"/>
        </w:rPr>
        <w:t>7</w:t>
      </w:r>
      <w:r w:rsidR="00985E6E"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w:t>
      </w:r>
      <w:r w:rsidR="00985E6E" w:rsidRPr="00B67E3E">
        <w:rPr>
          <w:rFonts w:ascii="Bookman Old Style" w:eastAsia="MS Mincho" w:hAnsi="Bookman Old Style"/>
          <w:b/>
          <w:bCs/>
          <w:color w:val="000000"/>
        </w:rPr>
        <w:t xml:space="preserve"> </w:t>
      </w:r>
      <w:r w:rsidRPr="00B67E3E">
        <w:rPr>
          <w:rFonts w:ascii="Bookman Old Style" w:eastAsia="MS Mincho" w:hAnsi="Bookman Old Style"/>
          <w:b/>
          <w:bCs/>
          <w:color w:val="000000"/>
        </w:rPr>
        <w:t xml:space="preserve">INFORMAZIONI PER LE PROCEDURE </w:t>
      </w:r>
      <w:proofErr w:type="spellStart"/>
      <w:r w:rsidRPr="00B67E3E">
        <w:rPr>
          <w:rFonts w:ascii="Bookman Old Style" w:eastAsia="MS Mincho" w:hAnsi="Bookman Old Style"/>
          <w:b/>
          <w:bCs/>
          <w:color w:val="000000"/>
        </w:rPr>
        <w:t>DI</w:t>
      </w:r>
      <w:proofErr w:type="spellEnd"/>
      <w:r w:rsidRPr="00B67E3E">
        <w:rPr>
          <w:rFonts w:ascii="Bookman Old Style" w:eastAsia="MS Mincho" w:hAnsi="Bookman Old Style"/>
          <w:b/>
          <w:bCs/>
          <w:color w:val="000000"/>
        </w:rPr>
        <w:t xml:space="preserve"> ACCESSO</w:t>
      </w:r>
    </w:p>
    <w:p w:rsidR="00FA0CEA" w:rsidRPr="00B67E3E" w:rsidRDefault="00FA0CEA" w:rsidP="00062DE0">
      <w:pPr>
        <w:autoSpaceDE w:val="0"/>
        <w:autoSpaceDN w:val="0"/>
        <w:adjustRightInd w:val="0"/>
        <w:rPr>
          <w:rFonts w:ascii="Bookman Old Style" w:eastAsia="MS Mincho" w:hAnsi="Bookman Old Style"/>
          <w:color w:val="000000"/>
        </w:rPr>
      </w:pPr>
    </w:p>
    <w:p w:rsidR="00062DE0" w:rsidRPr="00B67E3E" w:rsidRDefault="00062DE0"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In osservanza dell’art. 8 della Legge 241/1990 e successive modifiche, si comunica quanto segue:</w:t>
      </w:r>
    </w:p>
    <w:p w:rsidR="00062DE0" w:rsidRPr="00B67E3E" w:rsidRDefault="00062DE0"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-il procedimento sarà avviato il primo giorno lavorativo successivo alla data di ricevimento delle domande. Nessuna comunicazione ulteriore verrà data in ordine alla fase di avvio del procedimento;</w:t>
      </w:r>
    </w:p>
    <w:p w:rsidR="00062DE0" w:rsidRPr="00B67E3E" w:rsidRDefault="00062DE0"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-gli atti del presente procedimento potranno essere visionati presso:</w:t>
      </w:r>
    </w:p>
    <w:p w:rsidR="00062DE0"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i/>
          <w:iCs/>
          <w:color w:val="000000"/>
        </w:rPr>
        <w:t>Comune di</w:t>
      </w:r>
      <w:r w:rsidR="00FE6878">
        <w:rPr>
          <w:rFonts w:ascii="Bookman Old Style" w:eastAsia="MS Mincho" w:hAnsi="Bookman Old Style"/>
          <w:i/>
          <w:iCs/>
          <w:color w:val="000000"/>
        </w:rPr>
        <w:t xml:space="preserve"> Padula – Ufficio Ragioneria.</w:t>
      </w:r>
    </w:p>
    <w:p w:rsidR="00062DE0" w:rsidRPr="00B67E3E" w:rsidRDefault="00062DE0"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2. </w:t>
      </w:r>
      <w:r w:rsidRPr="00B67E3E">
        <w:rPr>
          <w:rFonts w:ascii="Bookman Old Style" w:eastAsia="MS Mincho" w:hAnsi="Bookman Old Style"/>
          <w:color w:val="000000"/>
        </w:rPr>
        <w:t>Le determinazioni adottate a conclusione del presente procedimento potranno essere oggetto di impugnazione mediante ricorso in opposizione o ricorso al TAR, rispettivamente, entro 30 giorni o entro 60 giorni dalla notifica delle stesse o comunque dalla conoscenza del loro contenuto.</w:t>
      </w:r>
    </w:p>
    <w:p w:rsidR="00062DE0" w:rsidRPr="00B67E3E" w:rsidRDefault="00062DE0" w:rsidP="00062DE0">
      <w:pPr>
        <w:autoSpaceDE w:val="0"/>
        <w:autoSpaceDN w:val="0"/>
        <w:adjustRightInd w:val="0"/>
        <w:rPr>
          <w:rFonts w:ascii="Bookman Old Style" w:eastAsia="MS Mincho" w:hAnsi="Bookman Old Style"/>
          <w:color w:val="000000"/>
        </w:rPr>
      </w:pPr>
    </w:p>
    <w:p w:rsidR="00062DE0" w:rsidRPr="00B67E3E" w:rsidRDefault="00375B97" w:rsidP="00FA0CEA">
      <w:pPr>
        <w:jc w:val="center"/>
        <w:rPr>
          <w:rFonts w:ascii="Bookman Old Style" w:eastAsia="MS Mincho" w:hAnsi="Bookman Old Style"/>
          <w:b/>
          <w:bCs/>
          <w:color w:val="000000"/>
        </w:rPr>
      </w:pPr>
      <w:r w:rsidRPr="00B67E3E">
        <w:rPr>
          <w:rFonts w:ascii="Bookman Old Style" w:eastAsia="MS Mincho" w:hAnsi="Bookman Old Style"/>
          <w:b/>
          <w:bCs/>
          <w:color w:val="000000"/>
        </w:rPr>
        <w:t>ARTICOLO 1</w:t>
      </w:r>
      <w:r w:rsidR="00280CB6" w:rsidRPr="00B67E3E">
        <w:rPr>
          <w:rFonts w:ascii="Bookman Old Style" w:eastAsia="MS Mincho" w:hAnsi="Bookman Old Style"/>
          <w:b/>
          <w:bCs/>
          <w:color w:val="000000"/>
        </w:rPr>
        <w:t>8</w:t>
      </w:r>
      <w:r w:rsidRPr="00B67E3E">
        <w:rPr>
          <w:rFonts w:ascii="Bookman Old Style" w:eastAsia="MS Mincho" w:hAnsi="Bookman Old Style"/>
          <w:b/>
          <w:bCs/>
          <w:color w:val="000000"/>
        </w:rPr>
        <w:t>-TUTELA DELLA PRIVACY</w:t>
      </w:r>
    </w:p>
    <w:p w:rsidR="00FA0CEA" w:rsidRPr="00B67E3E" w:rsidRDefault="00FA0CEA" w:rsidP="00FA0CEA">
      <w:pPr>
        <w:autoSpaceDE w:val="0"/>
        <w:autoSpaceDN w:val="0"/>
        <w:adjustRightInd w:val="0"/>
        <w:rPr>
          <w:rFonts w:ascii="Bookman Old Style" w:eastAsia="MS Mincho" w:hAnsi="Bookman Old Style"/>
          <w:color w:val="000000"/>
        </w:rPr>
      </w:pPr>
    </w:p>
    <w:p w:rsidR="00FA0CEA"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 xml:space="preserve">Per la tutela del diritto alla riservatezza trovano applicazione le disposizioni di cui al D.Lgs. n. 196/2003 “Codice in materia di protezione dei dati personali” e al Regolamento (UE) 2016/679 "Regolamento Generale sulla Protezione dei dati” (GDPR). </w:t>
      </w:r>
    </w:p>
    <w:p w:rsidR="00FA0CEA" w:rsidRPr="00B67E3E" w:rsidRDefault="00FA0CEA" w:rsidP="00062DE0">
      <w:pPr>
        <w:jc w:val="both"/>
        <w:rPr>
          <w:rFonts w:ascii="Bookman Old Style" w:hAnsi="Bookman Old Style"/>
          <w:iCs/>
          <w:color w:val="000080"/>
        </w:rPr>
      </w:pPr>
    </w:p>
    <w:p w:rsidR="00FA0CEA" w:rsidRPr="00B67E3E" w:rsidRDefault="00375B97" w:rsidP="00FA0CEA">
      <w:pPr>
        <w:autoSpaceDE w:val="0"/>
        <w:autoSpaceDN w:val="0"/>
        <w:adjustRightInd w:val="0"/>
        <w:jc w:val="center"/>
        <w:rPr>
          <w:rFonts w:ascii="Bookman Old Style" w:eastAsia="MS Mincho" w:hAnsi="Bookman Old Style"/>
          <w:color w:val="000000"/>
        </w:rPr>
      </w:pPr>
      <w:r w:rsidRPr="00B67E3E">
        <w:rPr>
          <w:rFonts w:ascii="Bookman Old Style" w:eastAsia="MS Mincho" w:hAnsi="Bookman Old Style"/>
          <w:b/>
          <w:bCs/>
          <w:color w:val="000000"/>
        </w:rPr>
        <w:t xml:space="preserve">ARTICOLO </w:t>
      </w:r>
      <w:r w:rsidR="00280CB6" w:rsidRPr="00B67E3E">
        <w:rPr>
          <w:rFonts w:ascii="Bookman Old Style" w:eastAsia="MS Mincho" w:hAnsi="Bookman Old Style"/>
          <w:b/>
          <w:bCs/>
          <w:color w:val="000000"/>
        </w:rPr>
        <w:t>19</w:t>
      </w:r>
      <w:r w:rsidRPr="00B67E3E">
        <w:rPr>
          <w:rFonts w:ascii="Bookman Old Style" w:eastAsia="MS Mincho" w:hAnsi="Bookman Old Style"/>
          <w:b/>
          <w:bCs/>
          <w:color w:val="000000"/>
        </w:rPr>
        <w:t xml:space="preserve"> – RESPONSABILE DEL PROCEDIMENTO</w:t>
      </w:r>
    </w:p>
    <w:p w:rsidR="00FA0CEA" w:rsidRPr="00B67E3E" w:rsidRDefault="00FA0CEA" w:rsidP="00FA0CEA">
      <w:pPr>
        <w:autoSpaceDE w:val="0"/>
        <w:autoSpaceDN w:val="0"/>
        <w:adjustRightInd w:val="0"/>
        <w:jc w:val="both"/>
        <w:rPr>
          <w:rFonts w:ascii="Bookman Old Style" w:eastAsia="MS Mincho" w:hAnsi="Bookman Old Style"/>
          <w:b/>
          <w:bCs/>
          <w:color w:val="000000"/>
        </w:rPr>
      </w:pPr>
    </w:p>
    <w:p w:rsidR="00FA0CEA"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Il titolare del procedimento è il Comune di</w:t>
      </w:r>
      <w:r w:rsidR="0035523D">
        <w:rPr>
          <w:rFonts w:ascii="Bookman Old Style" w:eastAsia="MS Mincho" w:hAnsi="Bookman Old Style"/>
          <w:color w:val="000000"/>
        </w:rPr>
        <w:t xml:space="preserve"> Padula</w:t>
      </w:r>
      <w:r w:rsidRPr="00B67E3E">
        <w:rPr>
          <w:rFonts w:ascii="Bookman Old Style" w:eastAsia="MS Mincho" w:hAnsi="Bookman Old Style"/>
          <w:color w:val="000000"/>
        </w:rPr>
        <w:t>.</w:t>
      </w:r>
    </w:p>
    <w:p w:rsidR="00FA0CEA"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 xml:space="preserve">I Responsabile del Trattamento e Responsabile del Procedimento è </w:t>
      </w:r>
      <w:r w:rsidR="0035523D">
        <w:rPr>
          <w:rFonts w:ascii="Bookman Old Style" w:eastAsia="MS Mincho" w:hAnsi="Bookman Old Style"/>
          <w:color w:val="000000"/>
        </w:rPr>
        <w:t>Dott.ssa Anna SANSEVIERO.</w:t>
      </w:r>
    </w:p>
    <w:p w:rsidR="00FA0CEA"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color w:val="000000"/>
        </w:rPr>
        <w:t xml:space="preserve">Le informazioni sul procedimento potranno essere richieste al seguente indirizzo di posta elettronica: </w:t>
      </w:r>
      <w:hyperlink r:id="rId14" w:history="1">
        <w:r w:rsidR="00FE6878" w:rsidRPr="00711ABD">
          <w:rPr>
            <w:rStyle w:val="Collegamentoipertestuale"/>
            <w:rFonts w:ascii="Bookman Old Style" w:eastAsia="MS Mincho" w:hAnsi="Bookman Old Style"/>
          </w:rPr>
          <w:t>ragioneria.padula@asmepec.it</w:t>
        </w:r>
      </w:hyperlink>
      <w:r w:rsidR="00FE6878">
        <w:rPr>
          <w:rFonts w:ascii="Bookman Old Style" w:eastAsia="MS Mincho" w:hAnsi="Bookman Old Style"/>
          <w:color w:val="000000"/>
        </w:rPr>
        <w:t xml:space="preserve"> </w:t>
      </w:r>
      <w:r w:rsidRPr="00B67E3E">
        <w:rPr>
          <w:rFonts w:ascii="Bookman Old Style" w:eastAsia="MS Mincho" w:hAnsi="Bookman Old Style"/>
          <w:color w:val="000000"/>
        </w:rPr>
        <w:t xml:space="preserve">. </w:t>
      </w:r>
    </w:p>
    <w:p w:rsidR="00FA0CEA" w:rsidRPr="00B67E3E" w:rsidRDefault="00FA0CEA" w:rsidP="00FA0CEA">
      <w:pPr>
        <w:autoSpaceDE w:val="0"/>
        <w:autoSpaceDN w:val="0"/>
        <w:adjustRightInd w:val="0"/>
        <w:jc w:val="both"/>
        <w:rPr>
          <w:rFonts w:ascii="Bookman Old Style" w:eastAsia="MS Mincho" w:hAnsi="Bookman Old Style"/>
          <w:color w:val="000000"/>
        </w:rPr>
      </w:pPr>
    </w:p>
    <w:p w:rsidR="00FA0CEA" w:rsidRPr="00B67E3E" w:rsidRDefault="00375B97" w:rsidP="00FA0CEA">
      <w:pPr>
        <w:autoSpaceDE w:val="0"/>
        <w:autoSpaceDN w:val="0"/>
        <w:adjustRightInd w:val="0"/>
        <w:jc w:val="center"/>
        <w:rPr>
          <w:rFonts w:ascii="Bookman Old Style" w:eastAsia="MS Mincho" w:hAnsi="Bookman Old Style"/>
          <w:b/>
          <w:bCs/>
          <w:color w:val="000000"/>
        </w:rPr>
      </w:pPr>
      <w:r w:rsidRPr="00B67E3E">
        <w:rPr>
          <w:rFonts w:ascii="Bookman Old Style" w:eastAsia="MS Mincho" w:hAnsi="Bookman Old Style"/>
          <w:b/>
          <w:bCs/>
          <w:color w:val="000000"/>
        </w:rPr>
        <w:t>ARTICOLO 21-DISPOSIZIONI FINALI</w:t>
      </w:r>
    </w:p>
    <w:p w:rsidR="00FA0CEA" w:rsidRPr="00B67E3E" w:rsidRDefault="00FA0CEA" w:rsidP="00FA0CEA">
      <w:pPr>
        <w:autoSpaceDE w:val="0"/>
        <w:autoSpaceDN w:val="0"/>
        <w:adjustRightInd w:val="0"/>
        <w:rPr>
          <w:rFonts w:ascii="Bookman Old Style" w:eastAsia="MS Mincho" w:hAnsi="Bookman Old Style"/>
          <w:color w:val="000000"/>
        </w:rPr>
      </w:pPr>
    </w:p>
    <w:p w:rsidR="00FA0CEA" w:rsidRPr="00B67E3E" w:rsidRDefault="00FA0CEA" w:rsidP="00FA0CEA">
      <w:pPr>
        <w:autoSpaceDE w:val="0"/>
        <w:autoSpaceDN w:val="0"/>
        <w:adjustRightInd w:val="0"/>
        <w:spacing w:after="309"/>
        <w:jc w:val="both"/>
        <w:rPr>
          <w:rFonts w:ascii="Bookman Old Style" w:eastAsia="MS Mincho" w:hAnsi="Bookman Old Style"/>
          <w:color w:val="000000"/>
        </w:rPr>
      </w:pPr>
      <w:r w:rsidRPr="00B67E3E">
        <w:rPr>
          <w:rFonts w:ascii="Bookman Old Style" w:eastAsia="MS Mincho" w:hAnsi="Bookman Old Style"/>
          <w:b/>
          <w:bCs/>
          <w:color w:val="000000"/>
        </w:rPr>
        <w:t xml:space="preserve">1. </w:t>
      </w:r>
      <w:r w:rsidRPr="00B67E3E">
        <w:rPr>
          <w:rFonts w:ascii="Bookman Old Style" w:eastAsia="MS Mincho" w:hAnsi="Bookman Old Style"/>
          <w:color w:val="000000"/>
        </w:rPr>
        <w:t>L’Amministrazione si riserva, per motivi di pubblico interesse, la facoltà di annullare o revocare la presente procedura. In tal caso, i richiedenti non potranno avanzare alcuna pretesa di compenso o risarcimento.</w:t>
      </w:r>
    </w:p>
    <w:p w:rsidR="00FA0CEA" w:rsidRPr="00B67E3E" w:rsidRDefault="00FA0CEA" w:rsidP="00FA0CEA">
      <w:pPr>
        <w:autoSpaceDE w:val="0"/>
        <w:autoSpaceDN w:val="0"/>
        <w:adjustRightInd w:val="0"/>
        <w:jc w:val="both"/>
        <w:rPr>
          <w:rFonts w:ascii="Bookman Old Style" w:eastAsia="MS Mincho" w:hAnsi="Bookman Old Style"/>
          <w:color w:val="000000"/>
        </w:rPr>
      </w:pPr>
      <w:r w:rsidRPr="00B67E3E">
        <w:rPr>
          <w:rFonts w:ascii="Bookman Old Style" w:eastAsia="MS Mincho" w:hAnsi="Bookman Old Style"/>
          <w:b/>
          <w:bCs/>
          <w:color w:val="000000"/>
        </w:rPr>
        <w:t xml:space="preserve">2. </w:t>
      </w:r>
      <w:r w:rsidRPr="00B67E3E">
        <w:rPr>
          <w:rFonts w:ascii="Bookman Old Style" w:eastAsia="MS Mincho" w:hAnsi="Bookman Old Style"/>
          <w:color w:val="000000"/>
        </w:rPr>
        <w:t xml:space="preserve">Il presente avviso è pubblicato sul sito web </w:t>
      </w:r>
      <w:r w:rsidR="00E5654C" w:rsidRPr="00B67E3E">
        <w:rPr>
          <w:rFonts w:ascii="Bookman Old Style" w:eastAsia="MS Mincho" w:hAnsi="Bookman Old Style"/>
          <w:color w:val="000000"/>
        </w:rPr>
        <w:t>del Comune di</w:t>
      </w:r>
      <w:r w:rsidRPr="00B67E3E">
        <w:rPr>
          <w:rFonts w:ascii="Bookman Old Style" w:eastAsia="MS Mincho" w:hAnsi="Bookman Old Style"/>
          <w:color w:val="000000"/>
        </w:rPr>
        <w:t xml:space="preserve"> </w:t>
      </w:r>
      <w:r w:rsidR="0035523D">
        <w:rPr>
          <w:rFonts w:ascii="Bookman Old Style" w:eastAsia="MS Mincho" w:hAnsi="Bookman Old Style"/>
          <w:color w:val="000000"/>
        </w:rPr>
        <w:t>PADULA</w:t>
      </w:r>
      <w:r w:rsidRPr="00B67E3E">
        <w:rPr>
          <w:rFonts w:ascii="Bookman Old Style" w:eastAsia="MS Mincho" w:hAnsi="Bookman Old Style"/>
          <w:color w:val="000000"/>
        </w:rPr>
        <w:t>.</w:t>
      </w:r>
    </w:p>
    <w:p w:rsidR="00280CB6" w:rsidRPr="00B67E3E" w:rsidRDefault="00280CB6" w:rsidP="00FA0CEA">
      <w:pPr>
        <w:pStyle w:val="Default"/>
        <w:jc w:val="center"/>
        <w:rPr>
          <w:rFonts w:ascii="Bookman Old Style" w:hAnsi="Bookman Old Style"/>
          <w:b/>
          <w:bCs/>
          <w:sz w:val="22"/>
          <w:szCs w:val="22"/>
          <w:lang w:eastAsia="it-IT"/>
        </w:rPr>
      </w:pPr>
    </w:p>
    <w:p w:rsidR="00FA0CEA" w:rsidRPr="00B67E3E" w:rsidRDefault="00375B97" w:rsidP="00FA0CEA">
      <w:pPr>
        <w:pStyle w:val="Default"/>
        <w:jc w:val="center"/>
        <w:rPr>
          <w:rFonts w:ascii="Bookman Old Style" w:hAnsi="Bookman Old Style"/>
          <w:sz w:val="22"/>
          <w:szCs w:val="22"/>
          <w:lang w:eastAsia="it-IT"/>
        </w:rPr>
      </w:pPr>
      <w:r w:rsidRPr="00B67E3E">
        <w:rPr>
          <w:rFonts w:ascii="Bookman Old Style" w:hAnsi="Bookman Old Style"/>
          <w:b/>
          <w:bCs/>
          <w:sz w:val="22"/>
          <w:szCs w:val="22"/>
          <w:lang w:eastAsia="it-IT"/>
        </w:rPr>
        <w:t>ARTICOLO 22–ALLEGATI</w:t>
      </w:r>
    </w:p>
    <w:p w:rsidR="00FA0CEA" w:rsidRPr="00B67E3E" w:rsidRDefault="00FA0CEA" w:rsidP="00FA0CEA">
      <w:pPr>
        <w:jc w:val="both"/>
        <w:rPr>
          <w:rFonts w:ascii="Bookman Old Style" w:eastAsia="MS Mincho" w:hAnsi="Bookman Old Style"/>
          <w:color w:val="000000"/>
        </w:rPr>
      </w:pPr>
    </w:p>
    <w:p w:rsidR="00FA0CEA" w:rsidRPr="00B67E3E" w:rsidRDefault="00FA0CEA" w:rsidP="00FA0CEA">
      <w:pPr>
        <w:jc w:val="both"/>
        <w:rPr>
          <w:rFonts w:ascii="Bookman Old Style" w:hAnsi="Bookman Old Style"/>
          <w:iCs/>
          <w:color w:val="000080"/>
        </w:rPr>
      </w:pPr>
      <w:r w:rsidRPr="00B67E3E">
        <w:rPr>
          <w:rFonts w:ascii="Bookman Old Style" w:eastAsia="MS Mincho" w:hAnsi="Bookman Old Style"/>
          <w:color w:val="000000"/>
        </w:rPr>
        <w:t>Allegato A e B</w:t>
      </w:r>
    </w:p>
    <w:sectPr w:rsidR="00FA0CEA" w:rsidRPr="00B67E3E" w:rsidSect="00F03D68">
      <w:headerReference w:type="default" r:id="rId15"/>
      <w:footerReference w:type="default" r:id="rId16"/>
      <w:pgSz w:w="12240" w:h="15840"/>
      <w:pgMar w:top="1417"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66" w:rsidRDefault="001F3266" w:rsidP="00F703DC">
      <w:r>
        <w:separator/>
      </w:r>
    </w:p>
  </w:endnote>
  <w:endnote w:type="continuationSeparator" w:id="0">
    <w:p w:rsidR="001F3266" w:rsidRDefault="001F3266" w:rsidP="00F703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A00002EF" w:usb1="4000004B" w:usb2="00000000" w:usb3="00000000" w:csb0="0000009F" w:csb1="00000000"/>
  </w:font>
  <w:font w:name="Calibri">
    <w:altName w:val="Arial Rounded MT Bold"/>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elvetica Neue">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Liberation Serif">
    <w:altName w:val="Cambria"/>
    <w:panose1 w:val="00000000000000000000"/>
    <w:charset w:val="00"/>
    <w:family w:val="roman"/>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A0" w:rsidRPr="00184E61" w:rsidRDefault="00D27BA0" w:rsidP="00184E61">
    <w:pPr>
      <w:pStyle w:val="Pidipa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66" w:rsidRDefault="001F3266" w:rsidP="00F703DC">
      <w:r>
        <w:separator/>
      </w:r>
    </w:p>
  </w:footnote>
  <w:footnote w:type="continuationSeparator" w:id="0">
    <w:p w:rsidR="001F3266" w:rsidRDefault="001F3266" w:rsidP="00F70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BA0" w:rsidRDefault="00D27BA0">
    <w:pPr>
      <w:pStyle w:val="Intestazion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4A454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717B60"/>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58F74BA"/>
    <w:multiLevelType w:val="hybridMultilevel"/>
    <w:tmpl w:val="6040F71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2A7DED"/>
    <w:multiLevelType w:val="hybridMultilevel"/>
    <w:tmpl w:val="6B2A9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1B459B1"/>
    <w:multiLevelType w:val="hybridMultilevel"/>
    <w:tmpl w:val="B08EB4FA"/>
    <w:lvl w:ilvl="0" w:tplc="A4A264B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4D2B7E"/>
    <w:multiLevelType w:val="hybridMultilevel"/>
    <w:tmpl w:val="2884DE52"/>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8EA7DD9"/>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E211E43"/>
    <w:multiLevelType w:val="hybridMultilevel"/>
    <w:tmpl w:val="6B46EE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C82678"/>
    <w:multiLevelType w:val="hybridMultilevel"/>
    <w:tmpl w:val="15B077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AC286D"/>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24CD06DE"/>
    <w:multiLevelType w:val="hybridMultilevel"/>
    <w:tmpl w:val="32F09656"/>
    <w:lvl w:ilvl="0" w:tplc="8C8C8088">
      <w:start w:val="4"/>
      <w:numFmt w:val="bullet"/>
      <w:lvlText w:val="-"/>
      <w:lvlJc w:val="left"/>
      <w:pPr>
        <w:ind w:left="1080" w:hanging="360"/>
      </w:pPr>
      <w:rPr>
        <w:rFonts w:ascii="Cambria" w:eastAsia="Calibri" w:hAnsi="Cambria" w:cs="Times New Roman"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277160D8"/>
    <w:multiLevelType w:val="hybridMultilevel"/>
    <w:tmpl w:val="F7865C3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A000DDB"/>
    <w:multiLevelType w:val="hybridMultilevel"/>
    <w:tmpl w:val="437C3F1C"/>
    <w:lvl w:ilvl="0" w:tplc="04100017">
      <w:start w:val="1"/>
      <w:numFmt w:val="lowerLetter"/>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2EBC213C"/>
    <w:multiLevelType w:val="hybridMultilevel"/>
    <w:tmpl w:val="3FEE1B64"/>
    <w:lvl w:ilvl="0" w:tplc="1EF2B4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9348D3"/>
    <w:multiLevelType w:val="hybridMultilevel"/>
    <w:tmpl w:val="1F52157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63749E"/>
    <w:multiLevelType w:val="hybridMultilevel"/>
    <w:tmpl w:val="4EF20B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4936A4"/>
    <w:multiLevelType w:val="hybridMultilevel"/>
    <w:tmpl w:val="0548DE2A"/>
    <w:lvl w:ilvl="0" w:tplc="A40260D2">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A7E41A9"/>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2E04D2A"/>
    <w:multiLevelType w:val="hybridMultilevel"/>
    <w:tmpl w:val="F5324A0E"/>
    <w:lvl w:ilvl="0" w:tplc="04100019">
      <w:start w:val="1"/>
      <w:numFmt w:val="lowerLetter"/>
      <w:lvlText w:val="%1."/>
      <w:lvlJc w:val="left"/>
      <w:pPr>
        <w:ind w:left="1068"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F91E34"/>
    <w:multiLevelType w:val="hybridMultilevel"/>
    <w:tmpl w:val="C77C8EAA"/>
    <w:lvl w:ilvl="0" w:tplc="4FD2B98C">
      <w:start w:val="1"/>
      <w:numFmt w:val="decimal"/>
      <w:lvlText w:val="%1."/>
      <w:lvlJc w:val="left"/>
      <w:pPr>
        <w:ind w:left="1080" w:hanging="360"/>
      </w:pPr>
      <w:rPr>
        <w:rFonts w:hint="default"/>
        <w:b/>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44942DF1"/>
    <w:multiLevelType w:val="hybridMultilevel"/>
    <w:tmpl w:val="BA666E2A"/>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81759B9"/>
    <w:multiLevelType w:val="hybridMultilevel"/>
    <w:tmpl w:val="29F4EB76"/>
    <w:lvl w:ilvl="0" w:tplc="A7AAB13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8C45618"/>
    <w:multiLevelType w:val="hybridMultilevel"/>
    <w:tmpl w:val="BD701248"/>
    <w:lvl w:ilvl="0" w:tplc="09EA99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F2E6CC0"/>
    <w:multiLevelType w:val="hybridMultilevel"/>
    <w:tmpl w:val="3FB8CFA6"/>
    <w:lvl w:ilvl="0" w:tplc="93B4F3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CF6360"/>
    <w:multiLevelType w:val="hybridMultilevel"/>
    <w:tmpl w:val="EC5ACFE6"/>
    <w:lvl w:ilvl="0" w:tplc="AB58BB9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7937CDB"/>
    <w:multiLevelType w:val="hybridMultilevel"/>
    <w:tmpl w:val="A04293DA"/>
    <w:lvl w:ilvl="0" w:tplc="4FD2B98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4AD7FF1"/>
    <w:multiLevelType w:val="hybridMultilevel"/>
    <w:tmpl w:val="F7EE318A"/>
    <w:lvl w:ilvl="0" w:tplc="E44AAF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B06141B"/>
    <w:multiLevelType w:val="hybridMultilevel"/>
    <w:tmpl w:val="D26E5954"/>
    <w:lvl w:ilvl="0" w:tplc="E6386F78">
      <w:start w:val="1"/>
      <w:numFmt w:val="decimal"/>
      <w:lvlText w:val="%1."/>
      <w:lvlJc w:val="left"/>
      <w:pPr>
        <w:tabs>
          <w:tab w:val="num" w:pos="780"/>
        </w:tabs>
        <w:ind w:left="780" w:hanging="4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nsid w:val="723811BD"/>
    <w:multiLevelType w:val="hybridMultilevel"/>
    <w:tmpl w:val="6AF0E550"/>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A042E9B"/>
    <w:multiLevelType w:val="hybridMultilevel"/>
    <w:tmpl w:val="D4AE9A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BB35138"/>
    <w:multiLevelType w:val="hybridMultilevel"/>
    <w:tmpl w:val="437C3F1C"/>
    <w:lvl w:ilvl="0" w:tplc="04100017">
      <w:start w:val="1"/>
      <w:numFmt w:val="lowerLetter"/>
      <w:lvlText w:val="%1)"/>
      <w:lvlJc w:val="left"/>
      <w:pPr>
        <w:ind w:left="6173" w:hanging="360"/>
      </w:pPr>
      <w:rPr>
        <w:rFonts w:hint="default"/>
        <w:b/>
      </w:rPr>
    </w:lvl>
    <w:lvl w:ilvl="1" w:tplc="04100003" w:tentative="1">
      <w:start w:val="1"/>
      <w:numFmt w:val="bullet"/>
      <w:lvlText w:val="o"/>
      <w:lvlJc w:val="left"/>
      <w:pPr>
        <w:ind w:left="6893" w:hanging="360"/>
      </w:pPr>
      <w:rPr>
        <w:rFonts w:ascii="Courier New" w:hAnsi="Courier New" w:hint="default"/>
      </w:rPr>
    </w:lvl>
    <w:lvl w:ilvl="2" w:tplc="04100005" w:tentative="1">
      <w:start w:val="1"/>
      <w:numFmt w:val="bullet"/>
      <w:lvlText w:val=""/>
      <w:lvlJc w:val="left"/>
      <w:pPr>
        <w:ind w:left="7613" w:hanging="360"/>
      </w:pPr>
      <w:rPr>
        <w:rFonts w:ascii="Wingdings" w:hAnsi="Wingdings" w:hint="default"/>
      </w:rPr>
    </w:lvl>
    <w:lvl w:ilvl="3" w:tplc="04100001" w:tentative="1">
      <w:start w:val="1"/>
      <w:numFmt w:val="bullet"/>
      <w:lvlText w:val=""/>
      <w:lvlJc w:val="left"/>
      <w:pPr>
        <w:ind w:left="8333" w:hanging="360"/>
      </w:pPr>
      <w:rPr>
        <w:rFonts w:ascii="Symbol" w:hAnsi="Symbol" w:hint="default"/>
      </w:rPr>
    </w:lvl>
    <w:lvl w:ilvl="4" w:tplc="04100003" w:tentative="1">
      <w:start w:val="1"/>
      <w:numFmt w:val="bullet"/>
      <w:lvlText w:val="o"/>
      <w:lvlJc w:val="left"/>
      <w:pPr>
        <w:ind w:left="9053" w:hanging="360"/>
      </w:pPr>
      <w:rPr>
        <w:rFonts w:ascii="Courier New" w:hAnsi="Courier New" w:hint="default"/>
      </w:rPr>
    </w:lvl>
    <w:lvl w:ilvl="5" w:tplc="04100005" w:tentative="1">
      <w:start w:val="1"/>
      <w:numFmt w:val="bullet"/>
      <w:lvlText w:val=""/>
      <w:lvlJc w:val="left"/>
      <w:pPr>
        <w:ind w:left="9773" w:hanging="360"/>
      </w:pPr>
      <w:rPr>
        <w:rFonts w:ascii="Wingdings" w:hAnsi="Wingdings" w:hint="default"/>
      </w:rPr>
    </w:lvl>
    <w:lvl w:ilvl="6" w:tplc="04100001" w:tentative="1">
      <w:start w:val="1"/>
      <w:numFmt w:val="bullet"/>
      <w:lvlText w:val=""/>
      <w:lvlJc w:val="left"/>
      <w:pPr>
        <w:ind w:left="10493" w:hanging="360"/>
      </w:pPr>
      <w:rPr>
        <w:rFonts w:ascii="Symbol" w:hAnsi="Symbol" w:hint="default"/>
      </w:rPr>
    </w:lvl>
    <w:lvl w:ilvl="7" w:tplc="04100003" w:tentative="1">
      <w:start w:val="1"/>
      <w:numFmt w:val="bullet"/>
      <w:lvlText w:val="o"/>
      <w:lvlJc w:val="left"/>
      <w:pPr>
        <w:ind w:left="11213" w:hanging="360"/>
      </w:pPr>
      <w:rPr>
        <w:rFonts w:ascii="Courier New" w:hAnsi="Courier New" w:hint="default"/>
      </w:rPr>
    </w:lvl>
    <w:lvl w:ilvl="8" w:tplc="04100005" w:tentative="1">
      <w:start w:val="1"/>
      <w:numFmt w:val="bullet"/>
      <w:lvlText w:val=""/>
      <w:lvlJc w:val="left"/>
      <w:pPr>
        <w:ind w:left="11933" w:hanging="360"/>
      </w:pPr>
      <w:rPr>
        <w:rFonts w:ascii="Wingdings" w:hAnsi="Wingdings" w:hint="default"/>
      </w:rPr>
    </w:lvl>
  </w:abstractNum>
  <w:abstractNum w:abstractNumId="31">
    <w:nsid w:val="7C632E48"/>
    <w:multiLevelType w:val="hybridMultilevel"/>
    <w:tmpl w:val="FB1E40CE"/>
    <w:lvl w:ilvl="0" w:tplc="500AF0DE">
      <w:start w:val="1"/>
      <w:numFmt w:val="decimal"/>
      <w:lvlText w:val="%1."/>
      <w:lvlJc w:val="left"/>
      <w:pPr>
        <w:ind w:left="720" w:hanging="360"/>
      </w:pPr>
      <w:rPr>
        <w:rFonts w:ascii="Bookman Old Style" w:eastAsia="MS Mincho" w:hAnsi="Bookman Old Style"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EFC6631"/>
    <w:multiLevelType w:val="hybridMultilevel"/>
    <w:tmpl w:val="5EC0639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27"/>
  </w:num>
  <w:num w:numId="2">
    <w:abstractNumId w:val="0"/>
  </w:num>
  <w:num w:numId="3">
    <w:abstractNumId w:val="23"/>
  </w:num>
  <w:num w:numId="4">
    <w:abstractNumId w:val="8"/>
  </w:num>
  <w:num w:numId="5">
    <w:abstractNumId w:val="18"/>
  </w:num>
  <w:num w:numId="6">
    <w:abstractNumId w:val="17"/>
  </w:num>
  <w:num w:numId="7">
    <w:abstractNumId w:val="5"/>
  </w:num>
  <w:num w:numId="8">
    <w:abstractNumId w:val="28"/>
  </w:num>
  <w:num w:numId="9">
    <w:abstractNumId w:val="20"/>
  </w:num>
  <w:num w:numId="10">
    <w:abstractNumId w:val="2"/>
  </w:num>
  <w:num w:numId="11">
    <w:abstractNumId w:val="6"/>
  </w:num>
  <w:num w:numId="12">
    <w:abstractNumId w:val="13"/>
  </w:num>
  <w:num w:numId="13">
    <w:abstractNumId w:val="15"/>
  </w:num>
  <w:num w:numId="14">
    <w:abstractNumId w:val="22"/>
  </w:num>
  <w:num w:numId="15">
    <w:abstractNumId w:val="3"/>
  </w:num>
  <w:num w:numId="16">
    <w:abstractNumId w:val="14"/>
  </w:num>
  <w:num w:numId="17">
    <w:abstractNumId w:val="21"/>
  </w:num>
  <w:num w:numId="18">
    <w:abstractNumId w:val="7"/>
  </w:num>
  <w:num w:numId="19">
    <w:abstractNumId w:val="4"/>
  </w:num>
  <w:num w:numId="20">
    <w:abstractNumId w:val="1"/>
  </w:num>
  <w:num w:numId="21">
    <w:abstractNumId w:val="25"/>
  </w:num>
  <w:num w:numId="22">
    <w:abstractNumId w:val="11"/>
  </w:num>
  <w:num w:numId="23">
    <w:abstractNumId w:val="10"/>
  </w:num>
  <w:num w:numId="24">
    <w:abstractNumId w:val="19"/>
  </w:num>
  <w:num w:numId="25">
    <w:abstractNumId w:val="30"/>
  </w:num>
  <w:num w:numId="26">
    <w:abstractNumId w:val="12"/>
  </w:num>
  <w:num w:numId="27">
    <w:abstractNumId w:val="29"/>
  </w:num>
  <w:num w:numId="28">
    <w:abstractNumId w:val="9"/>
  </w:num>
  <w:num w:numId="29">
    <w:abstractNumId w:val="26"/>
  </w:num>
  <w:num w:numId="30">
    <w:abstractNumId w:val="32"/>
  </w:num>
  <w:num w:numId="31">
    <w:abstractNumId w:val="16"/>
  </w:num>
  <w:num w:numId="32">
    <w:abstractNumId w:val="31"/>
  </w:num>
  <w:num w:numId="3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6146"/>
  </w:hdrShapeDefaults>
  <w:footnotePr>
    <w:footnote w:id="-1"/>
    <w:footnote w:id="0"/>
  </w:footnotePr>
  <w:endnotePr>
    <w:endnote w:id="-1"/>
    <w:endnote w:id="0"/>
  </w:endnotePr>
  <w:compat>
    <w:useFELayout/>
  </w:compat>
  <w:rsids>
    <w:rsidRoot w:val="004D32E3"/>
    <w:rsid w:val="00010D07"/>
    <w:rsid w:val="0002563C"/>
    <w:rsid w:val="0003363E"/>
    <w:rsid w:val="00041B3E"/>
    <w:rsid w:val="00042F1C"/>
    <w:rsid w:val="0004307C"/>
    <w:rsid w:val="00050CCE"/>
    <w:rsid w:val="00057A79"/>
    <w:rsid w:val="000622DD"/>
    <w:rsid w:val="00062DE0"/>
    <w:rsid w:val="0006438A"/>
    <w:rsid w:val="00067315"/>
    <w:rsid w:val="00074230"/>
    <w:rsid w:val="00077C59"/>
    <w:rsid w:val="00077D76"/>
    <w:rsid w:val="00096C80"/>
    <w:rsid w:val="000B618B"/>
    <w:rsid w:val="000C4D4E"/>
    <w:rsid w:val="000D66DB"/>
    <w:rsid w:val="000E53D4"/>
    <w:rsid w:val="000F7662"/>
    <w:rsid w:val="00117211"/>
    <w:rsid w:val="00122302"/>
    <w:rsid w:val="001260FB"/>
    <w:rsid w:val="0013215C"/>
    <w:rsid w:val="00150439"/>
    <w:rsid w:val="001538AB"/>
    <w:rsid w:val="00164620"/>
    <w:rsid w:val="00167146"/>
    <w:rsid w:val="00184E61"/>
    <w:rsid w:val="0019381B"/>
    <w:rsid w:val="00197141"/>
    <w:rsid w:val="001A0A18"/>
    <w:rsid w:val="001A2766"/>
    <w:rsid w:val="001A2F31"/>
    <w:rsid w:val="001A3975"/>
    <w:rsid w:val="001A6A82"/>
    <w:rsid w:val="001B0F34"/>
    <w:rsid w:val="001B0F6C"/>
    <w:rsid w:val="001B160B"/>
    <w:rsid w:val="001D484B"/>
    <w:rsid w:val="001D5C24"/>
    <w:rsid w:val="001D6481"/>
    <w:rsid w:val="001D7A7E"/>
    <w:rsid w:val="001E657A"/>
    <w:rsid w:val="001F0D8B"/>
    <w:rsid w:val="001F3266"/>
    <w:rsid w:val="00201706"/>
    <w:rsid w:val="00210727"/>
    <w:rsid w:val="00223C00"/>
    <w:rsid w:val="00246B6A"/>
    <w:rsid w:val="002530EE"/>
    <w:rsid w:val="002609EA"/>
    <w:rsid w:val="00265F3E"/>
    <w:rsid w:val="00274EAB"/>
    <w:rsid w:val="00280CB6"/>
    <w:rsid w:val="0028338E"/>
    <w:rsid w:val="0028417B"/>
    <w:rsid w:val="00287106"/>
    <w:rsid w:val="00295987"/>
    <w:rsid w:val="002A039E"/>
    <w:rsid w:val="002A137E"/>
    <w:rsid w:val="002B5CBE"/>
    <w:rsid w:val="002C00FF"/>
    <w:rsid w:val="002C3F27"/>
    <w:rsid w:val="002D27CB"/>
    <w:rsid w:val="002E0752"/>
    <w:rsid w:val="002E4682"/>
    <w:rsid w:val="002F119F"/>
    <w:rsid w:val="003041A7"/>
    <w:rsid w:val="00344230"/>
    <w:rsid w:val="003520D7"/>
    <w:rsid w:val="00352F97"/>
    <w:rsid w:val="0035523D"/>
    <w:rsid w:val="00356F6B"/>
    <w:rsid w:val="003573E3"/>
    <w:rsid w:val="00362291"/>
    <w:rsid w:val="003707CB"/>
    <w:rsid w:val="00371624"/>
    <w:rsid w:val="00374EC7"/>
    <w:rsid w:val="00375B97"/>
    <w:rsid w:val="00377112"/>
    <w:rsid w:val="00382274"/>
    <w:rsid w:val="003844CC"/>
    <w:rsid w:val="00396FF5"/>
    <w:rsid w:val="003A6C28"/>
    <w:rsid w:val="003B14E9"/>
    <w:rsid w:val="003B390A"/>
    <w:rsid w:val="003C3BE3"/>
    <w:rsid w:val="003C64A4"/>
    <w:rsid w:val="003C7BD7"/>
    <w:rsid w:val="003D2CBA"/>
    <w:rsid w:val="003E3D3E"/>
    <w:rsid w:val="003F6D27"/>
    <w:rsid w:val="003F6F0F"/>
    <w:rsid w:val="00403FBF"/>
    <w:rsid w:val="004213CD"/>
    <w:rsid w:val="00427531"/>
    <w:rsid w:val="00441CDE"/>
    <w:rsid w:val="00443969"/>
    <w:rsid w:val="00445A8B"/>
    <w:rsid w:val="00457D47"/>
    <w:rsid w:val="0047142C"/>
    <w:rsid w:val="004739D6"/>
    <w:rsid w:val="00486C60"/>
    <w:rsid w:val="004870FD"/>
    <w:rsid w:val="004922E4"/>
    <w:rsid w:val="00492B42"/>
    <w:rsid w:val="004B0A91"/>
    <w:rsid w:val="004B3E37"/>
    <w:rsid w:val="004B7386"/>
    <w:rsid w:val="004C0A82"/>
    <w:rsid w:val="004C7648"/>
    <w:rsid w:val="004D32E3"/>
    <w:rsid w:val="004D3BE7"/>
    <w:rsid w:val="004E0B16"/>
    <w:rsid w:val="004F1446"/>
    <w:rsid w:val="004F1536"/>
    <w:rsid w:val="004F2C65"/>
    <w:rsid w:val="005005F9"/>
    <w:rsid w:val="0050689F"/>
    <w:rsid w:val="0050799F"/>
    <w:rsid w:val="005176E0"/>
    <w:rsid w:val="00522054"/>
    <w:rsid w:val="0052302C"/>
    <w:rsid w:val="005231E9"/>
    <w:rsid w:val="00523ABF"/>
    <w:rsid w:val="00533A18"/>
    <w:rsid w:val="005377F3"/>
    <w:rsid w:val="00550A5D"/>
    <w:rsid w:val="00583332"/>
    <w:rsid w:val="00583CB6"/>
    <w:rsid w:val="0058406D"/>
    <w:rsid w:val="00587F10"/>
    <w:rsid w:val="005951DB"/>
    <w:rsid w:val="005B2C3A"/>
    <w:rsid w:val="005C510D"/>
    <w:rsid w:val="005C5918"/>
    <w:rsid w:val="005C6047"/>
    <w:rsid w:val="005D59E8"/>
    <w:rsid w:val="005E0954"/>
    <w:rsid w:val="005E23B4"/>
    <w:rsid w:val="005F338D"/>
    <w:rsid w:val="00601CFE"/>
    <w:rsid w:val="00616D82"/>
    <w:rsid w:val="0062062A"/>
    <w:rsid w:val="006308A2"/>
    <w:rsid w:val="00634936"/>
    <w:rsid w:val="00636302"/>
    <w:rsid w:val="00637454"/>
    <w:rsid w:val="00644415"/>
    <w:rsid w:val="00651E10"/>
    <w:rsid w:val="006538FB"/>
    <w:rsid w:val="006809A1"/>
    <w:rsid w:val="006A3E77"/>
    <w:rsid w:val="006D3667"/>
    <w:rsid w:val="006D3C21"/>
    <w:rsid w:val="006E2827"/>
    <w:rsid w:val="006E3E83"/>
    <w:rsid w:val="006E58E7"/>
    <w:rsid w:val="007000EF"/>
    <w:rsid w:val="007103E0"/>
    <w:rsid w:val="00711EB2"/>
    <w:rsid w:val="00716438"/>
    <w:rsid w:val="00725BF7"/>
    <w:rsid w:val="00730270"/>
    <w:rsid w:val="007412B0"/>
    <w:rsid w:val="00756C9B"/>
    <w:rsid w:val="00762822"/>
    <w:rsid w:val="00782DF4"/>
    <w:rsid w:val="007B6046"/>
    <w:rsid w:val="007B72E6"/>
    <w:rsid w:val="007D0D19"/>
    <w:rsid w:val="007E3C41"/>
    <w:rsid w:val="007E449F"/>
    <w:rsid w:val="008004A0"/>
    <w:rsid w:val="00800E9E"/>
    <w:rsid w:val="0080298A"/>
    <w:rsid w:val="00807AE8"/>
    <w:rsid w:val="00810249"/>
    <w:rsid w:val="0083669B"/>
    <w:rsid w:val="00840B94"/>
    <w:rsid w:val="00841B8D"/>
    <w:rsid w:val="00856D16"/>
    <w:rsid w:val="00881D47"/>
    <w:rsid w:val="008825E4"/>
    <w:rsid w:val="00885F9A"/>
    <w:rsid w:val="00894847"/>
    <w:rsid w:val="008A17CB"/>
    <w:rsid w:val="008A40F3"/>
    <w:rsid w:val="008A7422"/>
    <w:rsid w:val="008B39CA"/>
    <w:rsid w:val="008B6545"/>
    <w:rsid w:val="008D7702"/>
    <w:rsid w:val="008F07E2"/>
    <w:rsid w:val="008F2837"/>
    <w:rsid w:val="009033F3"/>
    <w:rsid w:val="00906A23"/>
    <w:rsid w:val="00912EC2"/>
    <w:rsid w:val="00916AFD"/>
    <w:rsid w:val="0092125F"/>
    <w:rsid w:val="00922032"/>
    <w:rsid w:val="00930FC7"/>
    <w:rsid w:val="009330E3"/>
    <w:rsid w:val="0095237C"/>
    <w:rsid w:val="00952F5D"/>
    <w:rsid w:val="009531AA"/>
    <w:rsid w:val="00957E94"/>
    <w:rsid w:val="009812B6"/>
    <w:rsid w:val="00982BE6"/>
    <w:rsid w:val="00985E6E"/>
    <w:rsid w:val="009868FC"/>
    <w:rsid w:val="00993A7B"/>
    <w:rsid w:val="00997DFA"/>
    <w:rsid w:val="009B5B26"/>
    <w:rsid w:val="009D58AD"/>
    <w:rsid w:val="009E0D9A"/>
    <w:rsid w:val="009E19DB"/>
    <w:rsid w:val="009E3A87"/>
    <w:rsid w:val="009E5CC6"/>
    <w:rsid w:val="009E5F0C"/>
    <w:rsid w:val="00A13C0A"/>
    <w:rsid w:val="00A14901"/>
    <w:rsid w:val="00A23DA2"/>
    <w:rsid w:val="00A27CB1"/>
    <w:rsid w:val="00A33AD0"/>
    <w:rsid w:val="00A33B60"/>
    <w:rsid w:val="00A3547F"/>
    <w:rsid w:val="00A37F00"/>
    <w:rsid w:val="00A46518"/>
    <w:rsid w:val="00A47258"/>
    <w:rsid w:val="00A63089"/>
    <w:rsid w:val="00A64495"/>
    <w:rsid w:val="00A75AEB"/>
    <w:rsid w:val="00A81CB8"/>
    <w:rsid w:val="00A824AE"/>
    <w:rsid w:val="00A845D8"/>
    <w:rsid w:val="00A87F3B"/>
    <w:rsid w:val="00A96818"/>
    <w:rsid w:val="00AB0177"/>
    <w:rsid w:val="00AB0496"/>
    <w:rsid w:val="00AB4CD9"/>
    <w:rsid w:val="00AB4E84"/>
    <w:rsid w:val="00AD0EB6"/>
    <w:rsid w:val="00AD191D"/>
    <w:rsid w:val="00AE0081"/>
    <w:rsid w:val="00AF4700"/>
    <w:rsid w:val="00B272EE"/>
    <w:rsid w:val="00B319D6"/>
    <w:rsid w:val="00B32FA9"/>
    <w:rsid w:val="00B33357"/>
    <w:rsid w:val="00B40B60"/>
    <w:rsid w:val="00B4645D"/>
    <w:rsid w:val="00B501C5"/>
    <w:rsid w:val="00B528AD"/>
    <w:rsid w:val="00B61D89"/>
    <w:rsid w:val="00B635BD"/>
    <w:rsid w:val="00B67E3E"/>
    <w:rsid w:val="00B83944"/>
    <w:rsid w:val="00B84D04"/>
    <w:rsid w:val="00B8685B"/>
    <w:rsid w:val="00B95D28"/>
    <w:rsid w:val="00B97261"/>
    <w:rsid w:val="00BB0E62"/>
    <w:rsid w:val="00BB332D"/>
    <w:rsid w:val="00BD7325"/>
    <w:rsid w:val="00BE22C6"/>
    <w:rsid w:val="00BE641A"/>
    <w:rsid w:val="00BF3280"/>
    <w:rsid w:val="00BF7B62"/>
    <w:rsid w:val="00C052CC"/>
    <w:rsid w:val="00C22BCB"/>
    <w:rsid w:val="00C24850"/>
    <w:rsid w:val="00C308B2"/>
    <w:rsid w:val="00C3464E"/>
    <w:rsid w:val="00C475C3"/>
    <w:rsid w:val="00C52463"/>
    <w:rsid w:val="00C81E2F"/>
    <w:rsid w:val="00CA5B60"/>
    <w:rsid w:val="00CE2621"/>
    <w:rsid w:val="00D055CC"/>
    <w:rsid w:val="00D20D10"/>
    <w:rsid w:val="00D27BA0"/>
    <w:rsid w:val="00D4198E"/>
    <w:rsid w:val="00D6552E"/>
    <w:rsid w:val="00D7050D"/>
    <w:rsid w:val="00D752BB"/>
    <w:rsid w:val="00D91440"/>
    <w:rsid w:val="00D924CA"/>
    <w:rsid w:val="00DA174C"/>
    <w:rsid w:val="00DA50B5"/>
    <w:rsid w:val="00DC0676"/>
    <w:rsid w:val="00DD25A4"/>
    <w:rsid w:val="00DF23E0"/>
    <w:rsid w:val="00DF6006"/>
    <w:rsid w:val="00DF761B"/>
    <w:rsid w:val="00E04A1C"/>
    <w:rsid w:val="00E04FE0"/>
    <w:rsid w:val="00E06A93"/>
    <w:rsid w:val="00E1509B"/>
    <w:rsid w:val="00E200B8"/>
    <w:rsid w:val="00E22D4A"/>
    <w:rsid w:val="00E23FE5"/>
    <w:rsid w:val="00E36A99"/>
    <w:rsid w:val="00E426BD"/>
    <w:rsid w:val="00E450EB"/>
    <w:rsid w:val="00E46CF3"/>
    <w:rsid w:val="00E47BD7"/>
    <w:rsid w:val="00E527E6"/>
    <w:rsid w:val="00E5654C"/>
    <w:rsid w:val="00E669A1"/>
    <w:rsid w:val="00E66CF4"/>
    <w:rsid w:val="00E72FE3"/>
    <w:rsid w:val="00E80A73"/>
    <w:rsid w:val="00E90974"/>
    <w:rsid w:val="00ED07A6"/>
    <w:rsid w:val="00ED5617"/>
    <w:rsid w:val="00EF5FE9"/>
    <w:rsid w:val="00EF7F64"/>
    <w:rsid w:val="00F00DAB"/>
    <w:rsid w:val="00F03D68"/>
    <w:rsid w:val="00F10E29"/>
    <w:rsid w:val="00F14104"/>
    <w:rsid w:val="00F43E9F"/>
    <w:rsid w:val="00F54759"/>
    <w:rsid w:val="00F6499B"/>
    <w:rsid w:val="00F703DC"/>
    <w:rsid w:val="00F75E1B"/>
    <w:rsid w:val="00F814A2"/>
    <w:rsid w:val="00F81D66"/>
    <w:rsid w:val="00F86BEF"/>
    <w:rsid w:val="00F87D93"/>
    <w:rsid w:val="00F91353"/>
    <w:rsid w:val="00FA0CEA"/>
    <w:rsid w:val="00FA5A98"/>
    <w:rsid w:val="00FB4C25"/>
    <w:rsid w:val="00FB6FD4"/>
    <w:rsid w:val="00FC4D23"/>
    <w:rsid w:val="00FD3FA1"/>
    <w:rsid w:val="00FD6D5B"/>
    <w:rsid w:val="00FE6878"/>
    <w:rsid w:val="00FF3214"/>
    <w:rsid w:val="00FF4A06"/>
    <w:rsid w:val="5631651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e">
    <w:name w:val="Normal"/>
    <w:qFormat/>
    <w:rsid w:val="004D32E3"/>
    <w:rPr>
      <w:rFonts w:eastAsia="Times New Roman"/>
      <w:sz w:val="22"/>
      <w:szCs w:val="22"/>
      <w:lang w:eastAsia="it-IT"/>
    </w:rPr>
  </w:style>
  <w:style w:type="paragraph" w:styleId="Titolo2">
    <w:name w:val="heading 2"/>
    <w:basedOn w:val="Normale"/>
    <w:qFormat/>
    <w:rsid w:val="004D32E3"/>
    <w:pPr>
      <w:spacing w:before="100" w:beforeAutospacing="1" w:after="100" w:afterAutospacing="1"/>
      <w:outlineLvl w:val="1"/>
    </w:pPr>
    <w:rPr>
      <w:rFonts w:eastAsia="MS Mincho"/>
      <w:b/>
      <w:bCs/>
      <w:sz w:val="36"/>
      <w:szCs w:val="36"/>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4D32E3"/>
  </w:style>
  <w:style w:type="character" w:styleId="Enfasigrassetto">
    <w:name w:val="Strong"/>
    <w:uiPriority w:val="22"/>
    <w:qFormat/>
    <w:rsid w:val="004D32E3"/>
    <w:rPr>
      <w:b/>
      <w:bCs/>
    </w:rPr>
  </w:style>
  <w:style w:type="paragraph" w:customStyle="1" w:styleId="Default">
    <w:name w:val="Default"/>
    <w:rsid w:val="00523ABF"/>
    <w:pPr>
      <w:autoSpaceDE w:val="0"/>
      <w:autoSpaceDN w:val="0"/>
      <w:adjustRightInd w:val="0"/>
    </w:pPr>
    <w:rPr>
      <w:color w:val="000000"/>
      <w:sz w:val="24"/>
      <w:szCs w:val="24"/>
    </w:rPr>
  </w:style>
  <w:style w:type="paragraph" w:customStyle="1" w:styleId="Grigliamedia1-Colore21">
    <w:name w:val="Griglia media 1 - Colore 21"/>
    <w:basedOn w:val="Normale"/>
    <w:link w:val="Grigliamedia1-Colore2Carattere"/>
    <w:uiPriority w:val="34"/>
    <w:qFormat/>
    <w:rsid w:val="00952F5D"/>
    <w:pPr>
      <w:ind w:left="720"/>
      <w:contextualSpacing/>
    </w:pPr>
    <w:rPr>
      <w:rFonts w:ascii="Cambria" w:eastAsia="MS Mincho" w:hAnsi="Cambria"/>
      <w:sz w:val="24"/>
      <w:szCs w:val="24"/>
    </w:rPr>
  </w:style>
  <w:style w:type="character" w:customStyle="1" w:styleId="Grigliamedia1-Colore2Carattere">
    <w:name w:val="Griglia media 1 - Colore 2 Carattere"/>
    <w:link w:val="Grigliamedia1-Colore21"/>
    <w:uiPriority w:val="34"/>
    <w:locked/>
    <w:rsid w:val="00952F5D"/>
    <w:rPr>
      <w:rFonts w:ascii="Cambria" w:eastAsia="MS Mincho" w:hAnsi="Cambria"/>
      <w:sz w:val="24"/>
      <w:szCs w:val="24"/>
    </w:rPr>
  </w:style>
  <w:style w:type="paragraph" w:customStyle="1" w:styleId="Didefault">
    <w:name w:val="Di default"/>
    <w:rsid w:val="00952F5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Intestazione">
    <w:name w:val="header"/>
    <w:basedOn w:val="Normale"/>
    <w:link w:val="IntestazioneCarattere"/>
    <w:uiPriority w:val="99"/>
    <w:rsid w:val="00F703DC"/>
    <w:pPr>
      <w:tabs>
        <w:tab w:val="center" w:pos="4819"/>
        <w:tab w:val="right" w:pos="9638"/>
      </w:tabs>
    </w:pPr>
  </w:style>
  <w:style w:type="character" w:customStyle="1" w:styleId="IntestazioneCarattere">
    <w:name w:val="Intestazione Carattere"/>
    <w:link w:val="Intestazione"/>
    <w:uiPriority w:val="99"/>
    <w:rsid w:val="00F703DC"/>
    <w:rPr>
      <w:rFonts w:eastAsia="Times New Roman"/>
      <w:sz w:val="22"/>
      <w:szCs w:val="22"/>
    </w:rPr>
  </w:style>
  <w:style w:type="paragraph" w:styleId="Pidipagina">
    <w:name w:val="footer"/>
    <w:basedOn w:val="Normale"/>
    <w:link w:val="PidipaginaCarattere"/>
    <w:rsid w:val="00F703DC"/>
    <w:pPr>
      <w:tabs>
        <w:tab w:val="center" w:pos="4819"/>
        <w:tab w:val="right" w:pos="9638"/>
      </w:tabs>
    </w:pPr>
  </w:style>
  <w:style w:type="character" w:customStyle="1" w:styleId="PidipaginaCarattere">
    <w:name w:val="Piè di pagina Carattere"/>
    <w:link w:val="Pidipagina"/>
    <w:rsid w:val="00F703DC"/>
    <w:rPr>
      <w:rFonts w:eastAsia="Times New Roman"/>
      <w:sz w:val="22"/>
      <w:szCs w:val="22"/>
    </w:rPr>
  </w:style>
  <w:style w:type="character" w:styleId="Collegamentoipertestuale">
    <w:name w:val="Hyperlink"/>
    <w:rsid w:val="008F07E2"/>
    <w:rPr>
      <w:color w:val="0000FF"/>
      <w:u w:val="single"/>
    </w:rPr>
  </w:style>
  <w:style w:type="table" w:styleId="Grigliatabella">
    <w:name w:val="Table Grid"/>
    <w:basedOn w:val="Tabellanormale"/>
    <w:uiPriority w:val="59"/>
    <w:rsid w:val="006A3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522054"/>
    <w:rPr>
      <w:color w:val="605E5C"/>
      <w:shd w:val="clear" w:color="auto" w:fill="E1DFDD"/>
    </w:rPr>
  </w:style>
  <w:style w:type="paragraph" w:customStyle="1" w:styleId="Elencoacolori-Colore11">
    <w:name w:val="Elenco a colori - Colore 11"/>
    <w:basedOn w:val="Normale"/>
    <w:uiPriority w:val="34"/>
    <w:qFormat/>
    <w:rsid w:val="003B390A"/>
    <w:pPr>
      <w:spacing w:after="200" w:line="276" w:lineRule="auto"/>
      <w:ind w:left="720"/>
      <w:contextualSpacing/>
    </w:pPr>
    <w:rPr>
      <w:rFonts w:ascii="Calibri" w:eastAsia="Calibri" w:hAnsi="Calibri"/>
      <w:lang w:eastAsia="en-US"/>
    </w:rPr>
  </w:style>
  <w:style w:type="paragraph" w:styleId="Testonotaapidipagina">
    <w:name w:val="footnote text"/>
    <w:basedOn w:val="Normale"/>
    <w:link w:val="TestonotaapidipaginaCarattere"/>
    <w:rsid w:val="00CE2621"/>
    <w:rPr>
      <w:sz w:val="20"/>
      <w:szCs w:val="20"/>
    </w:rPr>
  </w:style>
  <w:style w:type="character" w:customStyle="1" w:styleId="TestonotaapidipaginaCarattere">
    <w:name w:val="Testo nota a piè di pagina Carattere"/>
    <w:link w:val="Testonotaapidipagina"/>
    <w:rsid w:val="00CE2621"/>
    <w:rPr>
      <w:rFonts w:eastAsia="Times New Roman"/>
    </w:rPr>
  </w:style>
  <w:style w:type="character" w:styleId="Rimandonotaapidipagina">
    <w:name w:val="footnote reference"/>
    <w:rsid w:val="00CE2621"/>
    <w:rPr>
      <w:vertAlign w:val="superscript"/>
    </w:rPr>
  </w:style>
  <w:style w:type="paragraph" w:styleId="Testofumetto">
    <w:name w:val="Balloon Text"/>
    <w:basedOn w:val="Normale"/>
    <w:link w:val="TestofumettoCarattere"/>
    <w:rsid w:val="00AD191D"/>
    <w:rPr>
      <w:rFonts w:ascii="Segoe UI" w:hAnsi="Segoe UI" w:cs="Segoe UI"/>
      <w:sz w:val="18"/>
      <w:szCs w:val="18"/>
    </w:rPr>
  </w:style>
  <w:style w:type="character" w:customStyle="1" w:styleId="TestofumettoCarattere">
    <w:name w:val="Testo fumetto Carattere"/>
    <w:link w:val="Testofumetto"/>
    <w:rsid w:val="00AD191D"/>
    <w:rPr>
      <w:rFonts w:ascii="Segoe UI" w:eastAsia="Times New Roman" w:hAnsi="Segoe UI" w:cs="Segoe UI"/>
      <w:sz w:val="18"/>
      <w:szCs w:val="18"/>
    </w:rPr>
  </w:style>
  <w:style w:type="paragraph" w:styleId="Paragrafoelenco">
    <w:name w:val="List Paragraph"/>
    <w:basedOn w:val="Normale"/>
    <w:uiPriority w:val="34"/>
    <w:qFormat/>
    <w:rsid w:val="00486C60"/>
    <w:pPr>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divs>
    <w:div w:id="165487589">
      <w:bodyDiv w:val="1"/>
      <w:marLeft w:val="0"/>
      <w:marRight w:val="0"/>
      <w:marTop w:val="0"/>
      <w:marBottom w:val="0"/>
      <w:divBdr>
        <w:top w:val="none" w:sz="0" w:space="0" w:color="auto"/>
        <w:left w:val="none" w:sz="0" w:space="0" w:color="auto"/>
        <w:bottom w:val="none" w:sz="0" w:space="0" w:color="auto"/>
        <w:right w:val="none" w:sz="0" w:space="0" w:color="auto"/>
      </w:divBdr>
    </w:div>
    <w:div w:id="173229834">
      <w:bodyDiv w:val="1"/>
      <w:marLeft w:val="0"/>
      <w:marRight w:val="0"/>
      <w:marTop w:val="0"/>
      <w:marBottom w:val="0"/>
      <w:divBdr>
        <w:top w:val="none" w:sz="0" w:space="0" w:color="auto"/>
        <w:left w:val="none" w:sz="0" w:space="0" w:color="auto"/>
        <w:bottom w:val="none" w:sz="0" w:space="0" w:color="auto"/>
        <w:right w:val="none" w:sz="0" w:space="0" w:color="auto"/>
      </w:divBdr>
    </w:div>
    <w:div w:id="220872671">
      <w:bodyDiv w:val="1"/>
      <w:marLeft w:val="0"/>
      <w:marRight w:val="0"/>
      <w:marTop w:val="0"/>
      <w:marBottom w:val="0"/>
      <w:divBdr>
        <w:top w:val="none" w:sz="0" w:space="0" w:color="auto"/>
        <w:left w:val="none" w:sz="0" w:space="0" w:color="auto"/>
        <w:bottom w:val="none" w:sz="0" w:space="0" w:color="auto"/>
        <w:right w:val="none" w:sz="0" w:space="0" w:color="auto"/>
      </w:divBdr>
    </w:div>
    <w:div w:id="357006261">
      <w:bodyDiv w:val="1"/>
      <w:marLeft w:val="0"/>
      <w:marRight w:val="0"/>
      <w:marTop w:val="0"/>
      <w:marBottom w:val="0"/>
      <w:divBdr>
        <w:top w:val="none" w:sz="0" w:space="0" w:color="auto"/>
        <w:left w:val="none" w:sz="0" w:space="0" w:color="auto"/>
        <w:bottom w:val="none" w:sz="0" w:space="0" w:color="auto"/>
        <w:right w:val="none" w:sz="0" w:space="0" w:color="auto"/>
      </w:divBdr>
    </w:div>
    <w:div w:id="385378454">
      <w:bodyDiv w:val="1"/>
      <w:marLeft w:val="0"/>
      <w:marRight w:val="0"/>
      <w:marTop w:val="0"/>
      <w:marBottom w:val="0"/>
      <w:divBdr>
        <w:top w:val="none" w:sz="0" w:space="0" w:color="auto"/>
        <w:left w:val="none" w:sz="0" w:space="0" w:color="auto"/>
        <w:bottom w:val="none" w:sz="0" w:space="0" w:color="auto"/>
        <w:right w:val="none" w:sz="0" w:space="0" w:color="auto"/>
      </w:divBdr>
    </w:div>
    <w:div w:id="765226716">
      <w:bodyDiv w:val="1"/>
      <w:marLeft w:val="0"/>
      <w:marRight w:val="0"/>
      <w:marTop w:val="0"/>
      <w:marBottom w:val="0"/>
      <w:divBdr>
        <w:top w:val="none" w:sz="0" w:space="0" w:color="auto"/>
        <w:left w:val="none" w:sz="0" w:space="0" w:color="auto"/>
        <w:bottom w:val="none" w:sz="0" w:space="0" w:color="auto"/>
        <w:right w:val="none" w:sz="0" w:space="0" w:color="auto"/>
      </w:divBdr>
    </w:div>
    <w:div w:id="1058237402">
      <w:bodyDiv w:val="1"/>
      <w:marLeft w:val="0"/>
      <w:marRight w:val="0"/>
      <w:marTop w:val="0"/>
      <w:marBottom w:val="0"/>
      <w:divBdr>
        <w:top w:val="none" w:sz="0" w:space="0" w:color="auto"/>
        <w:left w:val="none" w:sz="0" w:space="0" w:color="auto"/>
        <w:bottom w:val="none" w:sz="0" w:space="0" w:color="auto"/>
        <w:right w:val="none" w:sz="0" w:space="0" w:color="auto"/>
      </w:divBdr>
    </w:div>
    <w:div w:id="1073118671">
      <w:bodyDiv w:val="1"/>
      <w:marLeft w:val="0"/>
      <w:marRight w:val="0"/>
      <w:marTop w:val="0"/>
      <w:marBottom w:val="0"/>
      <w:divBdr>
        <w:top w:val="none" w:sz="0" w:space="0" w:color="auto"/>
        <w:left w:val="none" w:sz="0" w:space="0" w:color="auto"/>
        <w:bottom w:val="none" w:sz="0" w:space="0" w:color="auto"/>
        <w:right w:val="none" w:sz="0" w:space="0" w:color="auto"/>
      </w:divBdr>
      <w:divsChild>
        <w:div w:id="938637532">
          <w:marLeft w:val="0"/>
          <w:marRight w:val="0"/>
          <w:marTop w:val="0"/>
          <w:marBottom w:val="0"/>
          <w:divBdr>
            <w:top w:val="none" w:sz="0" w:space="0" w:color="auto"/>
            <w:left w:val="none" w:sz="0" w:space="0" w:color="auto"/>
            <w:bottom w:val="none" w:sz="0" w:space="0" w:color="auto"/>
            <w:right w:val="none" w:sz="0" w:space="0" w:color="auto"/>
          </w:divBdr>
          <w:divsChild>
            <w:div w:id="146871506">
              <w:marLeft w:val="0"/>
              <w:marRight w:val="0"/>
              <w:marTop w:val="0"/>
              <w:marBottom w:val="0"/>
              <w:divBdr>
                <w:top w:val="none" w:sz="0" w:space="0" w:color="auto"/>
                <w:left w:val="none" w:sz="0" w:space="0" w:color="auto"/>
                <w:bottom w:val="none" w:sz="0" w:space="0" w:color="auto"/>
                <w:right w:val="none" w:sz="0" w:space="0" w:color="auto"/>
              </w:divBdr>
              <w:divsChild>
                <w:div w:id="692149191">
                  <w:marLeft w:val="0"/>
                  <w:marRight w:val="0"/>
                  <w:marTop w:val="0"/>
                  <w:marBottom w:val="0"/>
                  <w:divBdr>
                    <w:top w:val="none" w:sz="0" w:space="0" w:color="auto"/>
                    <w:left w:val="none" w:sz="0" w:space="0" w:color="auto"/>
                    <w:bottom w:val="none" w:sz="0" w:space="0" w:color="auto"/>
                    <w:right w:val="none" w:sz="0" w:space="0" w:color="auto"/>
                  </w:divBdr>
                  <w:divsChild>
                    <w:div w:id="1650282793">
                      <w:marLeft w:val="0"/>
                      <w:marRight w:val="0"/>
                      <w:marTop w:val="0"/>
                      <w:marBottom w:val="0"/>
                      <w:divBdr>
                        <w:top w:val="none" w:sz="0" w:space="0" w:color="auto"/>
                        <w:left w:val="none" w:sz="0" w:space="0" w:color="auto"/>
                        <w:bottom w:val="none" w:sz="0" w:space="0" w:color="auto"/>
                        <w:right w:val="none" w:sz="0" w:space="0" w:color="auto"/>
                      </w:divBdr>
                      <w:divsChild>
                        <w:div w:id="83232881">
                          <w:marLeft w:val="-225"/>
                          <w:marRight w:val="-225"/>
                          <w:marTop w:val="0"/>
                          <w:marBottom w:val="900"/>
                          <w:divBdr>
                            <w:top w:val="none" w:sz="0" w:space="0" w:color="auto"/>
                            <w:left w:val="none" w:sz="0" w:space="0" w:color="auto"/>
                            <w:bottom w:val="none" w:sz="0" w:space="0" w:color="auto"/>
                            <w:right w:val="none" w:sz="0" w:space="0" w:color="auto"/>
                          </w:divBdr>
                          <w:divsChild>
                            <w:div w:id="11172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12514">
      <w:bodyDiv w:val="1"/>
      <w:marLeft w:val="0"/>
      <w:marRight w:val="0"/>
      <w:marTop w:val="0"/>
      <w:marBottom w:val="0"/>
      <w:divBdr>
        <w:top w:val="none" w:sz="0" w:space="0" w:color="auto"/>
        <w:left w:val="none" w:sz="0" w:space="0" w:color="auto"/>
        <w:bottom w:val="none" w:sz="0" w:space="0" w:color="auto"/>
        <w:right w:val="none" w:sz="0" w:space="0" w:color="auto"/>
      </w:divBdr>
    </w:div>
    <w:div w:id="1277173924">
      <w:bodyDiv w:val="1"/>
      <w:marLeft w:val="0"/>
      <w:marRight w:val="0"/>
      <w:marTop w:val="0"/>
      <w:marBottom w:val="0"/>
      <w:divBdr>
        <w:top w:val="none" w:sz="0" w:space="0" w:color="auto"/>
        <w:left w:val="none" w:sz="0" w:space="0" w:color="auto"/>
        <w:bottom w:val="none" w:sz="0" w:space="0" w:color="auto"/>
        <w:right w:val="none" w:sz="0" w:space="0" w:color="auto"/>
      </w:divBdr>
    </w:div>
    <w:div w:id="1720321111">
      <w:bodyDiv w:val="1"/>
      <w:marLeft w:val="0"/>
      <w:marRight w:val="0"/>
      <w:marTop w:val="0"/>
      <w:marBottom w:val="0"/>
      <w:divBdr>
        <w:top w:val="none" w:sz="0" w:space="0" w:color="auto"/>
        <w:left w:val="none" w:sz="0" w:space="0" w:color="auto"/>
        <w:bottom w:val="none" w:sz="0" w:space="0" w:color="auto"/>
        <w:right w:val="none" w:sz="0" w:space="0" w:color="auto"/>
      </w:divBdr>
    </w:div>
    <w:div w:id="1768186018">
      <w:bodyDiv w:val="1"/>
      <w:marLeft w:val="0"/>
      <w:marRight w:val="0"/>
      <w:marTop w:val="0"/>
      <w:marBottom w:val="0"/>
      <w:divBdr>
        <w:top w:val="none" w:sz="0" w:space="0" w:color="auto"/>
        <w:left w:val="none" w:sz="0" w:space="0" w:color="auto"/>
        <w:bottom w:val="none" w:sz="0" w:space="0" w:color="auto"/>
        <w:right w:val="none" w:sz="0" w:space="0" w:color="auto"/>
      </w:divBdr>
    </w:div>
    <w:div w:id="185606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agione.padula@asmepec.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une.padula.s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ocollo.padula@asmepec.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agioneria.padula@asme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CF346-AC38-4FF2-9A28-E9EDE246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2289</Words>
  <Characters>13051</Characters>
  <Application>Microsoft Office Word</Application>
  <DocSecurity>0</DocSecurity>
  <Lines>108</Lines>
  <Paragraphs>30</Paragraphs>
  <ScaleCrop>false</ScaleCrop>
  <Company/>
  <LinksUpToDate>false</LinksUpToDate>
  <CharactersWithSpaces>15310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tra Enti Locali</dc:title>
  <dc:subject/>
  <dc:creator>mdilorenzo</dc:creator>
  <cp:keywords/>
  <dc:description/>
  <cp:lastModifiedBy>Vip</cp:lastModifiedBy>
  <cp:revision>6</cp:revision>
  <cp:lastPrinted>2020-10-21T23:45:00Z</cp:lastPrinted>
  <dcterms:created xsi:type="dcterms:W3CDTF">2021-06-08T09:48:00Z</dcterms:created>
  <dcterms:modified xsi:type="dcterms:W3CDTF">2021-06-09T09:47:00Z</dcterms:modified>
</cp:coreProperties>
</file>